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50e9" w14:textId="5035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25 қаңтардағы № 34 қаулысы.</w:t>
      </w:r>
    </w:p>
    <w:p>
      <w:pPr>
        <w:spacing w:after="0"/>
        <w:ind w:left="0"/>
        <w:jc w:val="both"/>
      </w:pPr>
      <w:bookmarkStart w:name="z2" w:id="0"/>
      <w:r>
        <w:rPr>
          <w:rFonts w:ascii="Times New Roman"/>
          <w:b w:val="false"/>
          <w:i w:val="false"/>
          <w:color w:val="000000"/>
          <w:sz w:val="28"/>
        </w:rPr>
        <w:t xml:space="preserve">
      </w:t>
      </w:r>
      <w:r>
        <w:rPr>
          <w:rFonts w:ascii="Times New Roman"/>
          <w:b w:val="false"/>
          <w:i w:val="false"/>
          <w:color w:val="000000"/>
          <w:sz w:val="28"/>
        </w:rPr>
        <w:t>Қазақстан Республикасының Үкіметі ҚАУЛЫ ЕТЕДІ:</w:t>
      </w:r>
    </w:p>
    <w:bookmarkEnd w:id="0"/>
    <w:bookmarkStart w:name="z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қаңтардағы</w:t>
            </w:r>
            <w:r>
              <w:br/>
            </w:r>
            <w:r>
              <w:rPr>
                <w:rFonts w:ascii="Times New Roman"/>
                <w:b w:val="false"/>
                <w:i w:val="false"/>
                <w:color w:val="000000"/>
                <w:sz w:val="20"/>
              </w:rPr>
              <w:t>№ 34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Үкіметінің күші жойылған кейбір шешімдерінің тізбесі</w:t>
      </w:r>
    </w:p>
    <w:bookmarkEnd w:id="3"/>
    <w:bookmarkStart w:name="z11"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"Астанада жолаушыларды және жүкті автомобиль көлігімен тасымалдау ережесін бекіту туралы" Қазақстан Республикасы Үкіметінің 2007 жылғы 8 қарашадағы № 1061 </w:t>
      </w:r>
      <w:r>
        <w:rPr>
          <w:rFonts w:ascii="Times New Roman"/>
          <w:b w:val="false"/>
          <w:i w:val="false"/>
          <w:color w:val="000000"/>
          <w:sz w:val="28"/>
        </w:rPr>
        <w:t>қаулысы</w:t>
      </w:r>
      <w:r>
        <w:rPr>
          <w:rFonts w:ascii="Times New Roman"/>
          <w:b w:val="false"/>
          <w:i w:val="false"/>
          <w:color w:val="000000"/>
          <w:sz w:val="28"/>
        </w:rPr>
        <w:t>.</w:t>
      </w:r>
    </w:p>
    <w:bookmarkEnd w:id="4"/>
    <w:bookmarkStart w:name="z13" w:id="5"/>
    <w:p>
      <w:pPr>
        <w:spacing w:after="0"/>
        <w:ind w:left="0"/>
        <w:jc w:val="both"/>
      </w:pPr>
      <w:r>
        <w:rPr>
          <w:rFonts w:ascii="Times New Roman"/>
          <w:b w:val="false"/>
          <w:i w:val="false"/>
          <w:color w:val="000000"/>
          <w:sz w:val="28"/>
        </w:rPr>
        <w:t xml:space="preserve">
      2. "Қазақстан Республикасы Ішкі істер министрлігінің кейбір мәселелері" Қазақстан Республикасы Үкіметінің 2013 жылғы 26 тамыздағы № 855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5"/>
    <w:bookmarkStart w:name="z14" w:id="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 Қазақстан Республикасы Үкіметінің 2015 жылғы 2 сәуірдегі № 173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xml:space="preserve">
      4. "Астанада жолаушыларды және жүкті автомобиль көлігімен тасымалдау ережесін бекіту туралы" Қазақстан Республикасы Үкіметінің 2007 жылғы 8 қарашадағы № 1061 қаулысына өзгерістер мен толықтыру енгізу туралы" Қазақстан Республикасы Үкіметінің 2022 жылғы 28 қыркүйектегі № 760 </w:t>
      </w:r>
      <w:r>
        <w:rPr>
          <w:rFonts w:ascii="Times New Roman"/>
          <w:b w:val="false"/>
          <w:i w:val="false"/>
          <w:color w:val="000000"/>
          <w:sz w:val="28"/>
        </w:rPr>
        <w:t>қаулысы</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xml:space="preserve">
      5. "Қазақстан Республикасы Үкiметiнiң кейбір шешiмдерiне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