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25c4" w14:textId="efe2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31 қаңтардағы № 52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11-бабының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Ғылым және жоғары білім министрлігінің Ғылым комитеті Қазақстан Республикасы Ғылым және жоғары білім министрлігінің "Академик Қ.И. Сәтбаевтың мемориалдық мұражайы" республикалық мемлекеттік мекемесіне және Қазақстан Республикасы Ғылым және жоғары білім министрлігінің "Мемлекет тарихы институты" республикалық мемлекеттік мекемесіне қатысты мемлекеттік басқарудың тиісті саласына (аясына) басшылық ету жөніндегі уәкілетті орган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120-1) және 120-2) тармақшалармен толықтырылсын:</w:t>
      </w:r>
    </w:p>
    <w:bookmarkStart w:name="z7" w:id="5"/>
    <w:p>
      <w:pPr>
        <w:spacing w:after="0"/>
        <w:ind w:left="0"/>
        <w:jc w:val="both"/>
      </w:pPr>
      <w:r>
        <w:rPr>
          <w:rFonts w:ascii="Times New Roman"/>
          <w:b w:val="false"/>
          <w:i w:val="false"/>
          <w:color w:val="000000"/>
          <w:sz w:val="28"/>
        </w:rPr>
        <w:t>
      "120-1) ғылыми тағылымдамадан өтуді ұйымдастыруға байланысты шығыстарды қаржыландыру, сондай-ақ ғылыми тағылымдамадан бас тартқан не одан айырылған, қаржылық берешегі бар тұлғалардың бюджет қаражатын қайтаруы жөніндегі нұсқаулықты әзірлеу және бекіту;</w:t>
      </w:r>
    </w:p>
    <w:bookmarkEnd w:id="5"/>
    <w:p>
      <w:pPr>
        <w:spacing w:after="0"/>
        <w:ind w:left="0"/>
        <w:jc w:val="both"/>
      </w:pPr>
      <w:r>
        <w:rPr>
          <w:rFonts w:ascii="Times New Roman"/>
          <w:b w:val="false"/>
          <w:i w:val="false"/>
          <w:color w:val="000000"/>
          <w:sz w:val="28"/>
        </w:rPr>
        <w:t>
      120-2) білім беру саласындағы уәкілетті органмен бірлесіп білім беру ақысын төлеу мақсатында бірыңғай жинақтаушы зейнетақы қорынан төленетін нысаналы жинақ төлемдерін пайдалану қағидаларын әзірлеу және бекіту;";</w:t>
      </w:r>
    </w:p>
    <w:bookmarkStart w:name="z8" w:id="6"/>
    <w:p>
      <w:pPr>
        <w:spacing w:after="0"/>
        <w:ind w:left="0"/>
        <w:jc w:val="both"/>
      </w:pPr>
      <w:r>
        <w:rPr>
          <w:rFonts w:ascii="Times New Roman"/>
          <w:b w:val="false"/>
          <w:i w:val="false"/>
          <w:color w:val="000000"/>
          <w:sz w:val="28"/>
        </w:rPr>
        <w:t xml:space="preserve">
      Қазақстан Республикасының Ғылым және жоғары білім министрлігі қарамағындағы мемлекеттік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10" w:id="7"/>
    <w:p>
      <w:pPr>
        <w:spacing w:after="0"/>
        <w:ind w:left="0"/>
        <w:jc w:val="both"/>
      </w:pPr>
      <w:r>
        <w:rPr>
          <w:rFonts w:ascii="Times New Roman"/>
          <w:b w:val="false"/>
          <w:i w:val="false"/>
          <w:color w:val="000000"/>
          <w:sz w:val="28"/>
        </w:rPr>
        <w:t>
      Қазақстан Республикасының Ғылым және жоғары білім министрлігі Ғылым комитетінің қарамағындағы мемлекеттік заңды тұлғалардың тізбесі мынадай мазмұндағы 21 және 22-тармақтармен толықтырылсын:</w:t>
      </w:r>
    </w:p>
    <w:bookmarkEnd w:id="7"/>
    <w:bookmarkStart w:name="z11" w:id="8"/>
    <w:p>
      <w:pPr>
        <w:spacing w:after="0"/>
        <w:ind w:left="0"/>
        <w:jc w:val="both"/>
      </w:pPr>
      <w:r>
        <w:rPr>
          <w:rFonts w:ascii="Times New Roman"/>
          <w:b w:val="false"/>
          <w:i w:val="false"/>
          <w:color w:val="000000"/>
          <w:sz w:val="28"/>
        </w:rPr>
        <w:t>
      "21. "Академик Қ.И. Сәтбаевтың мемориалдық мұражайы" республикалық мемлекеттік мекемесі.</w:t>
      </w:r>
    </w:p>
    <w:bookmarkEnd w:id="8"/>
    <w:bookmarkStart w:name="z12" w:id="9"/>
    <w:p>
      <w:pPr>
        <w:spacing w:after="0"/>
        <w:ind w:left="0"/>
        <w:jc w:val="both"/>
      </w:pPr>
      <w:r>
        <w:rPr>
          <w:rFonts w:ascii="Times New Roman"/>
          <w:b w:val="false"/>
          <w:i w:val="false"/>
          <w:color w:val="000000"/>
          <w:sz w:val="28"/>
        </w:rPr>
        <w:t>
      22. "Мемлекет тарихы институты" республикалық мемлекеттік мекемесі.".</w:t>
      </w:r>
    </w:p>
    <w:bookmarkEnd w:id="9"/>
    <w:bookmarkStart w:name="z13" w:id="10"/>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