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63aa" w14:textId="c6d6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химиялық паркі" арнайы экономикалық аймағының кейбір мәселелері туралы" Қазақстан Республикасы Үкіметінің 2020 жылғы 28 қазандағы № 713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16 ақпандағы № 95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"Тараз химиялық паркі" арнайы экономикалық аймағының кейбір мәселелері туралы" Қазақстан Республикасы Үкіметінің 2020 жылғы 28 қазандағы № 713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"Jibek Joly" арнайы экономикалық аймағының кейбір мәселелері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Қоса беріліп отырған:</w:t>
      </w:r>
    </w:p>
    <w:bookmarkEnd w:id="3"/>
    <w:bookmarkStart w:name="z8" w:id="4"/>
    <w:p>
      <w:pPr>
        <w:spacing w:after="0"/>
        <w:ind w:left="0"/>
        <w:jc w:val="both"/>
      </w:pPr>
      <w:r>
        <w:rPr>
          <w:rFonts w:ascii="Times New Roman"/>
          <w:b w:val="false"/>
          <w:i w:val="false"/>
          <w:color w:val="000000"/>
          <w:sz w:val="28"/>
        </w:rPr>
        <w:t>
      1) "Jibek Joly" арнайы экономикалық аймағы туралы ереже;</w:t>
      </w:r>
    </w:p>
    <w:bookmarkEnd w:id="4"/>
    <w:bookmarkStart w:name="z9" w:id="5"/>
    <w:p>
      <w:pPr>
        <w:spacing w:after="0"/>
        <w:ind w:left="0"/>
        <w:jc w:val="both"/>
      </w:pPr>
      <w:r>
        <w:rPr>
          <w:rFonts w:ascii="Times New Roman"/>
          <w:b w:val="false"/>
          <w:i w:val="false"/>
          <w:color w:val="000000"/>
          <w:sz w:val="28"/>
        </w:rPr>
        <w:t>
      2) "Jibek Joly" арнайы экономикалық аймағының нысаналы индикаторлары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"Тараз химиялық паркі"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"Jibek Joly" арнайы экономикалық аймағы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"Jibek Joly" арнайы экономикалық аймағы (бұдан әрі – АЭА) Жамбыл облысы Шу ауданының аумағында қоса беріліп отырған жоспарға сәйкес шекараларда орналасқан. </w:t>
      </w:r>
    </w:p>
    <w:p>
      <w:pPr>
        <w:spacing w:after="0"/>
        <w:ind w:left="0"/>
        <w:jc w:val="both"/>
      </w:pPr>
      <w:r>
        <w:rPr>
          <w:rFonts w:ascii="Times New Roman"/>
          <w:b w:val="false"/>
          <w:i w:val="false"/>
          <w:color w:val="000000"/>
          <w:sz w:val="28"/>
        </w:rPr>
        <w:t>
      АЭА аумағы 505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АЭА-ның қызметі Қазақстан Республикасының Конституциясымен, "Арнайы экономикалық және индустриялық аймақтар туралы" Қазақстан Республикасының Заңымен (бұдан әрі – Заң), осы Ережемен және Қазақстан Республикасының өзге де нормативтік құқықтық актілерімен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АЭА аумағында немесе оның бір бөлігінде еркін кеден аймағы кедендік рәсімі қолданылады.";</w:t>
      </w:r>
    </w:p>
    <w:bookmarkStart w:name="z15" w:id="7"/>
    <w:p>
      <w:pPr>
        <w:spacing w:after="0"/>
        <w:ind w:left="0"/>
        <w:jc w:val="both"/>
      </w:pPr>
      <w:r>
        <w:rPr>
          <w:rFonts w:ascii="Times New Roman"/>
          <w:b w:val="false"/>
          <w:i w:val="false"/>
          <w:color w:val="000000"/>
          <w:sz w:val="28"/>
        </w:rPr>
        <w:t>
      мынадай мазмұндағы 7-1-тармақпен толықтырылсын:</w:t>
      </w:r>
    </w:p>
    <w:bookmarkEnd w:id="7"/>
    <w:p>
      <w:pPr>
        <w:spacing w:after="0"/>
        <w:ind w:left="0"/>
        <w:jc w:val="both"/>
      </w:pPr>
      <w:r>
        <w:rPr>
          <w:rFonts w:ascii="Times New Roman"/>
          <w:b w:val="false"/>
          <w:i w:val="false"/>
          <w:color w:val="000000"/>
          <w:sz w:val="28"/>
        </w:rPr>
        <w:t>
      "7-1.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Start w:name="z16" w:id="8"/>
    <w:p>
      <w:pPr>
        <w:spacing w:after="0"/>
        <w:ind w:left="0"/>
        <w:jc w:val="both"/>
      </w:pPr>
      <w:r>
        <w:rPr>
          <w:rFonts w:ascii="Times New Roman"/>
          <w:b w:val="false"/>
          <w:i w:val="false"/>
          <w:color w:val="000000"/>
          <w:sz w:val="28"/>
        </w:rPr>
        <w:t xml:space="preserve">
      "Тараз химиялық паркі" арнайы экономикалық аймақ аумағының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7" w:id="9"/>
    <w:p>
      <w:pPr>
        <w:spacing w:after="0"/>
        <w:ind w:left="0"/>
        <w:jc w:val="both"/>
      </w:pPr>
      <w:r>
        <w:rPr>
          <w:rFonts w:ascii="Times New Roman"/>
          <w:b w:val="false"/>
          <w:i w:val="false"/>
          <w:color w:val="000000"/>
          <w:sz w:val="28"/>
        </w:rPr>
        <w:t xml:space="preserve">
      көрсетілген қаулымен бекітілген "Тараз химиялық паркі" арнайы экономикалық аймағының нысаналы </w:t>
      </w:r>
      <w:r>
        <w:rPr>
          <w:rFonts w:ascii="Times New Roman"/>
          <w:b w:val="false"/>
          <w:i w:val="false"/>
          <w:color w:val="000000"/>
          <w:sz w:val="28"/>
        </w:rPr>
        <w:t>индикаторларында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"Jibek Joly" арнайы экономикалық аймағының нысаналы индикаторлары".</w:t>
      </w:r>
    </w:p>
    <w:bookmarkStart w:name="z19"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ақпандағы</w:t>
            </w:r>
            <w:r>
              <w:br/>
            </w:r>
            <w:r>
              <w:rPr>
                <w:rFonts w:ascii="Times New Roman"/>
                <w:b w:val="false"/>
                <w:i w:val="false"/>
                <w:color w:val="000000"/>
                <w:sz w:val="20"/>
              </w:rPr>
              <w:t>№ 95 қаулысына</w:t>
            </w:r>
            <w:r>
              <w:br/>
            </w:r>
            <w:r>
              <w:rPr>
                <w:rFonts w:ascii="Times New Roman"/>
                <w:b w:val="false"/>
                <w:i w:val="false"/>
                <w:color w:val="000000"/>
                <w:sz w:val="20"/>
              </w:rPr>
              <w:t>қосымша</w:t>
            </w:r>
            <w:r>
              <w:br/>
            </w:r>
            <w:r>
              <w:rPr>
                <w:rFonts w:ascii="Times New Roman"/>
                <w:b w:val="false"/>
                <w:i w:val="false"/>
                <w:color w:val="000000"/>
                <w:sz w:val="20"/>
              </w:rPr>
              <w:t>"Jibek Joly" арнайы</w:t>
            </w:r>
            <w:r>
              <w:br/>
            </w:r>
            <w:r>
              <w:rPr>
                <w:rFonts w:ascii="Times New Roman"/>
                <w:b w:val="false"/>
                <w:i w:val="false"/>
                <w:color w:val="000000"/>
                <w:sz w:val="20"/>
              </w:rPr>
              <w:t>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22" w:id="11"/>
    <w:p>
      <w:pPr>
        <w:spacing w:after="0"/>
        <w:ind w:left="0"/>
        <w:jc w:val="left"/>
      </w:pPr>
      <w:r>
        <w:rPr>
          <w:rFonts w:ascii="Times New Roman"/>
          <w:b/>
          <w:i w:val="false"/>
          <w:color w:val="000000"/>
        </w:rPr>
        <w:t xml:space="preserve"> "Jibek Joly" арнайы экономикалық аймағы шекараларының жоспары  </w:t>
      </w:r>
    </w:p>
    <w:bookmarkEnd w:id="11"/>
    <w:p>
      <w:pPr>
        <w:spacing w:after="0"/>
        <w:ind w:left="0"/>
        <w:jc w:val="both"/>
      </w:pPr>
      <w:r>
        <w:drawing>
          <wp:inline distT="0" distB="0" distL="0" distR="0">
            <wp:extent cx="73914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7632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"Jibek Joly" арнайы экономикалық аймағының аумағы, S = 505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