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d74b8" w14:textId="47d74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мәселелері" туралы Қазақстан Республикасы Үкіметінің 2004 жылғы 28 қазандағы № 1118 қаулысына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2024 жылғы 26 ақпандағы № 123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істер министрлігінің мәселелері" туралы Қазақстан Республикасы Үкіметінің 2004 жылғы 28 қазандағы № 1118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Сыртқы істер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"144) шет мемлекеттің аумағында консулдық әрекеттер жасағаны үшін алынатын консулдық алым мөлшерлемелерін салық және бюджетке төленетін төлемдердің түсуін қамтамасыз ету саласындағы басшылықты жүзеге асыратын уәкілетті органмен және салық саясаты саласындағы уәкілетті органмен келісу бойынша әзірлеу және бекіту;";</w:t>
      </w:r>
    </w:p>
    <w:bookmarkEnd w:id="3"/>
    <w:bookmarkStart w:name="z7" w:id="4"/>
    <w:p>
      <w:pPr>
        <w:spacing w:after="0"/>
        <w:ind w:left="0"/>
        <w:jc w:val="both"/>
      </w:pPr>
      <w:r>
        <w:rPr>
          <w:rFonts w:ascii="Times New Roman"/>
          <w:b w:val="false"/>
          <w:i w:val="false"/>
          <w:color w:val="000000"/>
          <w:sz w:val="28"/>
        </w:rPr>
        <w:t>
      мынадай мазмұндағы 144-1) тармақшамен толықтырылсын:</w:t>
      </w:r>
    </w:p>
    <w:bookmarkEnd w:id="4"/>
    <w:p>
      <w:pPr>
        <w:spacing w:after="0"/>
        <w:ind w:left="0"/>
        <w:jc w:val="both"/>
      </w:pPr>
      <w:r>
        <w:rPr>
          <w:rFonts w:ascii="Times New Roman"/>
          <w:b w:val="false"/>
          <w:i w:val="false"/>
          <w:color w:val="000000"/>
          <w:sz w:val="28"/>
        </w:rPr>
        <w:t xml:space="preserve">
      "144-1) Қазақстан Республикасының аумағында алынатын консулдық алым мөлшерлемелерін салық және бюджетке төленетін төлемдердің түсуін қамтамасыз ету саласындағы басшылықты жүзеге асыратын уәкілетті органмен және салық саясаты саласындағы уәкілетті органмен келісу бойынша әзірлеу және бекіту;". </w:t>
      </w:r>
    </w:p>
    <w:bookmarkStart w:name="z8"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