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2c53" w14:textId="b2c2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7 наурыздағы № 156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наурыздағы</w:t>
            </w:r>
            <w:r>
              <w:br/>
            </w:r>
            <w:r>
              <w:rPr>
                <w:rFonts w:ascii="Times New Roman"/>
                <w:b w:val="false"/>
                <w:i w:val="false"/>
                <w:color w:val="000000"/>
                <w:sz w:val="20"/>
              </w:rPr>
              <w:t>№ 156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 қыркүйектегі</w:t>
            </w:r>
            <w:r>
              <w:br/>
            </w:r>
            <w:r>
              <w:rPr>
                <w:rFonts w:ascii="Times New Roman"/>
                <w:b w:val="false"/>
                <w:i w:val="false"/>
                <w:color w:val="000000"/>
                <w:sz w:val="20"/>
              </w:rPr>
              <w:t>№ 604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 (бұдан әрі – Қағидалар)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қаржыландыруының тәртібі мен шарттарын айқындайды.</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қарыз шарты – оператор өңдеу саласындағы жобаларды қаржыландыру үшін ақша қаражатының белгілі бір мөлшерін ұйымның меншігіне беруге міндеттенетін, ал ұйым осы Қағидалардың шарттарын ескере отырып, операторға ақша қаражатын уақтылы қайтаруға міндеттенетін шарт;</w:t>
      </w:r>
    </w:p>
    <w:bookmarkEnd w:id="8"/>
    <w:bookmarkStart w:name="z16" w:id="9"/>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саласындағы басшылықты және салааралық үйлестіруді жүзеге асыратын орталық атқарушы орган;</w:t>
      </w:r>
    </w:p>
    <w:bookmarkEnd w:id="9"/>
    <w:bookmarkStart w:name="z17" w:id="10"/>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оның (олардың) қаптамасын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10"/>
    <w:bookmarkStart w:name="z18" w:id="11"/>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w:t>
      </w:r>
    </w:p>
    <w:bookmarkEnd w:id="11"/>
    <w:bookmarkStart w:name="z19" w:id="12"/>
    <w:p>
      <w:pPr>
        <w:spacing w:after="0"/>
        <w:ind w:left="0"/>
        <w:jc w:val="both"/>
      </w:pPr>
      <w:r>
        <w:rPr>
          <w:rFonts w:ascii="Times New Roman"/>
          <w:b w:val="false"/>
          <w:i w:val="false"/>
          <w:color w:val="000000"/>
          <w:sz w:val="28"/>
        </w:rPr>
        <w:t>
      5) өңдеу саласындағы жоба - қоршаған ортаның жай-күйін жақсартуға бағытталған өңдеу өнеркәсібі саласындағы жоба:</w:t>
      </w:r>
    </w:p>
    <w:bookmarkEnd w:id="12"/>
    <w:bookmarkStart w:name="z20" w:id="13"/>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bookmarkEnd w:id="13"/>
    <w:bookmarkStart w:name="z21" w:id="14"/>
    <w:p>
      <w:pPr>
        <w:spacing w:after="0"/>
        <w:ind w:left="0"/>
        <w:jc w:val="both"/>
      </w:pPr>
      <w:r>
        <w:rPr>
          <w:rFonts w:ascii="Times New Roman"/>
          <w:b w:val="false"/>
          <w:i w:val="false"/>
          <w:color w:val="000000"/>
          <w:sz w:val="28"/>
        </w:rPr>
        <w:t>
      технологиялық және инновациялық шешімдерді іске асыруға бағытталған серпінді жоба;</w:t>
      </w:r>
    </w:p>
    <w:bookmarkEnd w:id="14"/>
    <w:bookmarkStart w:name="z22" w:id="15"/>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15"/>
    <w:bookmarkStart w:name="z23" w:id="16"/>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w:t>
      </w:r>
    </w:p>
    <w:bookmarkEnd w:id="16"/>
    <w:bookmarkStart w:name="z24" w:id="17"/>
    <w:p>
      <w:pPr>
        <w:spacing w:after="0"/>
        <w:ind w:left="0"/>
        <w:jc w:val="both"/>
      </w:pPr>
      <w:r>
        <w:rPr>
          <w:rFonts w:ascii="Times New Roman"/>
          <w:b w:val="false"/>
          <w:i w:val="false"/>
          <w:color w:val="000000"/>
          <w:sz w:val="28"/>
        </w:rPr>
        <w:t>
      орман мекемелері мен табиғат қорғау ұйымдары жаппай санитариялық кесу жүргізген кезде сүрек пен басқа да орман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w:t>
      </w:r>
    </w:p>
    <w:bookmarkEnd w:id="17"/>
    <w:bookmarkStart w:name="z25" w:id="18"/>
    <w:p>
      <w:pPr>
        <w:spacing w:after="0"/>
        <w:ind w:left="0"/>
        <w:jc w:val="both"/>
      </w:pPr>
      <w:r>
        <w:rPr>
          <w:rFonts w:ascii="Times New Roman"/>
          <w:b w:val="false"/>
          <w:i w:val="false"/>
          <w:color w:val="000000"/>
          <w:sz w:val="28"/>
        </w:rPr>
        <w:t xml:space="preserve">
      6) ұйым – Мемлекеттік жоспарлау жүйесінің құжаттарында айқындалған шарттарда серпінді өңдеу жобаларын қолжетімді қаржыландыруды қамтамасыз ету үшін "Өнеркәсіпті дамыту қорын құру туралы" Қазақстан Республикасы Үкіметінің 2020 жылғы 18 тамыздағы № 521 </w:t>
      </w:r>
      <w:r>
        <w:rPr>
          <w:rFonts w:ascii="Times New Roman"/>
          <w:b w:val="false"/>
          <w:i w:val="false"/>
          <w:color w:val="000000"/>
          <w:sz w:val="28"/>
        </w:rPr>
        <w:t>қаулысына</w:t>
      </w:r>
      <w:r>
        <w:rPr>
          <w:rFonts w:ascii="Times New Roman"/>
          <w:b w:val="false"/>
          <w:i w:val="false"/>
          <w:color w:val="000000"/>
          <w:sz w:val="28"/>
        </w:rPr>
        <w:t xml:space="preserve"> сәйкес құрылған "Өнеркәсіпті дамыту қоры" акционерлік қоғамы;</w:t>
      </w:r>
    </w:p>
    <w:bookmarkEnd w:id="18"/>
    <w:bookmarkStart w:name="z26" w:id="19"/>
    <w:p>
      <w:pPr>
        <w:spacing w:after="0"/>
        <w:ind w:left="0"/>
        <w:jc w:val="both"/>
      </w:pPr>
      <w:r>
        <w:rPr>
          <w:rFonts w:ascii="Times New Roman"/>
          <w:b w:val="false"/>
          <w:i w:val="false"/>
          <w:color w:val="000000"/>
          <w:sz w:val="28"/>
        </w:rPr>
        <w:t>
      7) техникалық регламент – көлік құралдарына қатысты –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 (КО ТР 018/2011), өздігінен жүретін ауыл шаруашылығы техникасына қатысты –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 (КО ТР 010/2011) немесе Еуразиялық экономикалық комиссия Кеңесінің 2011 жылғы 20 қазандағы № 823 шешімімен бекітілген "Ауыл шаруашылығы және орман шаруашылығы тракторлары мен олардың тіркемелерінің қауіпсіздігі туралы" Кеден одағының 2012 жылғы шілдедегі № 60 техникалық регламенті (КО ТР 031/2012);</w:t>
      </w:r>
    </w:p>
    <w:bookmarkEnd w:id="19"/>
    <w:bookmarkStart w:name="z27" w:id="20"/>
    <w:p>
      <w:pPr>
        <w:spacing w:after="0"/>
        <w:ind w:left="0"/>
        <w:jc w:val="both"/>
      </w:pPr>
      <w:r>
        <w:rPr>
          <w:rFonts w:ascii="Times New Roman"/>
          <w:b w:val="false"/>
          <w:i w:val="false"/>
          <w:color w:val="000000"/>
          <w:sz w:val="28"/>
        </w:rPr>
        <w:t xml:space="preserve">
      8) лизингтік компания – "Қаржы лизингі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қаржы лизингін жүзеге асыратын заңды тұлға;</w:t>
      </w:r>
    </w:p>
    <w:bookmarkEnd w:id="20"/>
    <w:bookmarkStart w:name="z28" w:id="21"/>
    <w:p>
      <w:pPr>
        <w:spacing w:after="0"/>
        <w:ind w:left="0"/>
        <w:jc w:val="both"/>
      </w:pPr>
      <w:r>
        <w:rPr>
          <w:rFonts w:ascii="Times New Roman"/>
          <w:b w:val="false"/>
          <w:i w:val="false"/>
          <w:color w:val="000000"/>
          <w:sz w:val="28"/>
        </w:rPr>
        <w:t>
      9) өздігінен жүретін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жұмыс көлемі 50 текше сантиметрден асатын іштен жану қозғалтқышының немесе ең жоғары (жиынтық) қуаты 4 кВт-тан асатын электр қозғалтқышының (қозғалтқыштарының) көмегімен өздігінен қозғалысқа келтірілетін техникалық құрал.</w:t>
      </w:r>
    </w:p>
    <w:bookmarkEnd w:id="21"/>
    <w:bookmarkStart w:name="z29" w:id="22"/>
    <w:p>
      <w:pPr>
        <w:spacing w:after="0"/>
        <w:ind w:left="0"/>
        <w:jc w:val="both"/>
      </w:pPr>
      <w:r>
        <w:rPr>
          <w:rFonts w:ascii="Times New Roman"/>
          <w:b w:val="false"/>
          <w:i w:val="false"/>
          <w:color w:val="000000"/>
          <w:sz w:val="28"/>
        </w:rPr>
        <w:t>
      3. Оператордың қаражаты есебінен қаржыландырылатын өңдеу саласындағы жобалар осы Қағидаларға және ұйымның ішкі актілеріне сәйкес, бұл ретте Қазақстан Республикасында тұтынушылық сұранысты ынталандыру арқылы көлік құралдарын, өздігінен жүретін ауыл шаруашылығы техникасын жаңартуға бағытталған жобалар мынадай шарттарда іріктеледі:</w:t>
      </w:r>
    </w:p>
    <w:bookmarkEnd w:id="22"/>
    <w:bookmarkStart w:name="z30" w:id="23"/>
    <w:p>
      <w:pPr>
        <w:spacing w:after="0"/>
        <w:ind w:left="0"/>
        <w:jc w:val="both"/>
      </w:pPr>
      <w:r>
        <w:rPr>
          <w:rFonts w:ascii="Times New Roman"/>
          <w:b w:val="false"/>
          <w:i w:val="false"/>
          <w:color w:val="000000"/>
          <w:sz w:val="28"/>
        </w:rPr>
        <w:t>
      1) оператордың қаржыландырудың қорытынды көлемі:</w:t>
      </w:r>
    </w:p>
    <w:bookmarkEnd w:id="23"/>
    <w:bookmarkStart w:name="z31" w:id="24"/>
    <w:p>
      <w:pPr>
        <w:spacing w:after="0"/>
        <w:ind w:left="0"/>
        <w:jc w:val="both"/>
      </w:pPr>
      <w:r>
        <w:rPr>
          <w:rFonts w:ascii="Times New Roman"/>
          <w:b w:val="false"/>
          <w:i w:val="false"/>
          <w:color w:val="000000"/>
          <w:sz w:val="28"/>
        </w:rPr>
        <w:t>
      Қазақстан Республикасында отандық өндірістің жаңа жеңіл автокөлігіне тұтынушылық сұранысты ынталандыру арқылы көлік құралдарын жаңартуға байланысты өңдеу саласындағы жобаларды 2022 жылы қаржыландыруының қорытынды көлемі 100000000000 (бір жүз миллиард) теңгені, отандық өндірістің автобустарына 30000000000 (отыз миллиард) теңгені және отандық өндірістің өздігінен жүретін ауыл шаруашылығы техникасына 30000000000 (отыз миллиард) теңгені;</w:t>
      </w:r>
    </w:p>
    <w:bookmarkEnd w:id="24"/>
    <w:bookmarkStart w:name="z32" w:id="25"/>
    <w:p>
      <w:pPr>
        <w:spacing w:after="0"/>
        <w:ind w:left="0"/>
        <w:jc w:val="both"/>
      </w:pPr>
      <w:r>
        <w:rPr>
          <w:rFonts w:ascii="Times New Roman"/>
          <w:b w:val="false"/>
          <w:i w:val="false"/>
          <w:color w:val="000000"/>
          <w:sz w:val="28"/>
        </w:rPr>
        <w:t>
      Қазақстан Республикасында отандық өндірістің өздігінен жүретін ауыл шаруашылығы техникасына тұтынушылық сұранысты ынталандыру арқылы техниканы жаңартуға байланысты өңдеу саласындағы жобаларды қаржыландыруының қорытынды көлемі 2023 жылы 20000000000 (жиырма миллиард) теңгені құрайды;</w:t>
      </w:r>
    </w:p>
    <w:bookmarkEnd w:id="25"/>
    <w:bookmarkStart w:name="z33" w:id="26"/>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26"/>
    <w:bookmarkStart w:name="z34" w:id="27"/>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(бір жүз миллиард) теңге, қарыз мерзімі 30 жыл, нысаналы мақсаты: жеке тұлғаларды – отандық өндірістің жеңіл автокөлігін сатып алушыларды қаржыландыру үшін екінші деңгейдегі банктерді (бұдан әрі – қарыз алушылар)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түпкі қарыз алушылардың қарыз алушылар алдындағы міндеттемелерін өтеуіне қарай қайтарылатын қаражатты ұйым Қағидалардың осы 3-тармағы 9) тармақшасының талаптарына сәйкес көлік құралдарын өнеркәсіптік жинау туралы келісім жасасқан көлік құралдарының автоөндірушілерінен техникалық регламентке сәйкес экологиялық сыныптағы отандық өндірістің автобустарын сатып алатын лизинг алушыларды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жібереді;</w:t>
      </w:r>
    </w:p>
    <w:bookmarkEnd w:id="27"/>
    <w:bookmarkStart w:name="z35" w:id="28"/>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қарыз мерзімі 30 жыл, нысаналы мақсаты: жергілікті атқарушы органдар жанындағы әлеуметтік-кәсіпкерлік корпорацияларды (бұдан әрі – ӘКК) және (немесе) техникалық регламентке сәйкес экологиялық сыныптағы отандық өндірістің автобустарын көлік құралдарын өнеркәсіптік құрастыру туралы келісім жасасқан көлік құралдарының автоөндірушілерінен сатып алып, оларды кейіннен жолаушылар тасымалы саласында жұмыс істейтін заңды тұлғалар мен дара кәсіпкерлерге бірлесіп басқаруға беретін тасымалдаушыларды (бұдан әрі бірлесіп – автобустарды лизингке алушылар деп аталады)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w:t>
      </w:r>
    </w:p>
    <w:bookmarkEnd w:id="28"/>
    <w:bookmarkStart w:name="z36" w:id="29"/>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30000000000 (отыз миллиард) теңге, қарыз мерзімі 15 жыл, нысаналы мақсаты: ауыл шаруашылығы техникасын өнеркәсіптік құрастыру туралы келісім жасасқан отандық өндірушілердің (бұдан әрі – техниканы лизингке алушылар) техникалық регламенттерінде айқындалған экологиялық талаптарға сәйкес келетін отандық өндірістің жаңа техникасын қаржы лизингіне сатып алатын агроөнеркәсіптік кешен субъектілерін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bookmarkEnd w:id="29"/>
    <w:bookmarkStart w:name="z37" w:id="30"/>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20000000000 (жиырма миллиард) теңге, қарыз мерзімі 15 жыл, нысаналы мақсаты: техниканы лизингке алушыларды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bookmarkEnd w:id="30"/>
    <w:bookmarkStart w:name="z38" w:id="31"/>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bookmarkEnd w:id="31"/>
    <w:bookmarkStart w:name="z39" w:id="32"/>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bookmarkEnd w:id="32"/>
    <w:bookmarkStart w:name="z40" w:id="33"/>
    <w:p>
      <w:pPr>
        <w:spacing w:after="0"/>
        <w:ind w:left="0"/>
        <w:jc w:val="both"/>
      </w:pPr>
      <w:r>
        <w:rPr>
          <w:rFonts w:ascii="Times New Roman"/>
          <w:b w:val="false"/>
          <w:i w:val="false"/>
          <w:color w:val="000000"/>
          <w:sz w:val="28"/>
        </w:rPr>
        <w:t>
      3) ұйым қарыз алушылармен мынадай негізгі шарттарда қарыз шарттарын жасасады:</w:t>
      </w:r>
    </w:p>
    <w:bookmarkEnd w:id="33"/>
    <w:bookmarkStart w:name="z41" w:id="34"/>
    <w:p>
      <w:pPr>
        <w:spacing w:after="0"/>
        <w:ind w:left="0"/>
        <w:jc w:val="both"/>
      </w:pPr>
      <w:r>
        <w:rPr>
          <w:rFonts w:ascii="Times New Roman"/>
          <w:b w:val="false"/>
          <w:i w:val="false"/>
          <w:color w:val="000000"/>
          <w:sz w:val="28"/>
        </w:rPr>
        <w:t>
      сыйақы мөлшерлемесі – жылдық 1,0 %-дан аспайды;</w:t>
      </w:r>
    </w:p>
    <w:bookmarkEnd w:id="34"/>
    <w:bookmarkStart w:name="z42" w:id="35"/>
    <w:p>
      <w:pPr>
        <w:spacing w:after="0"/>
        <w:ind w:left="0"/>
        <w:jc w:val="both"/>
      </w:pPr>
      <w:r>
        <w:rPr>
          <w:rFonts w:ascii="Times New Roman"/>
          <w:b w:val="false"/>
          <w:i w:val="false"/>
          <w:color w:val="000000"/>
          <w:sz w:val="28"/>
        </w:rPr>
        <w:t>
      қарыз мерзімі – 2030 жылғы 31 шілдеге дейін;</w:t>
      </w:r>
    </w:p>
    <w:bookmarkEnd w:id="35"/>
    <w:bookmarkStart w:name="z43" w:id="36"/>
    <w:p>
      <w:pPr>
        <w:spacing w:after="0"/>
        <w:ind w:left="0"/>
        <w:jc w:val="both"/>
      </w:pPr>
      <w:r>
        <w:rPr>
          <w:rFonts w:ascii="Times New Roman"/>
          <w:b w:val="false"/>
          <w:i w:val="false"/>
          <w:color w:val="000000"/>
          <w:sz w:val="28"/>
        </w:rPr>
        <w:t>
      қарыз бойынша сыйақы төлеу – жылына 1 рет;</w:t>
      </w:r>
    </w:p>
    <w:bookmarkEnd w:id="36"/>
    <w:bookmarkStart w:name="z44" w:id="37"/>
    <w:p>
      <w:pPr>
        <w:spacing w:after="0"/>
        <w:ind w:left="0"/>
        <w:jc w:val="both"/>
      </w:pPr>
      <w:r>
        <w:rPr>
          <w:rFonts w:ascii="Times New Roman"/>
          <w:b w:val="false"/>
          <w:i w:val="false"/>
          <w:color w:val="000000"/>
          <w:sz w:val="28"/>
        </w:rPr>
        <w:t>
      қарыз алушылардың қарыз қаражатын игеру мерзімі – ұйым мен қарыз алушы арасында қарыз сомасын ұлғайту туралы қарыз шарты/қарыз шартына қосымша келісім жасалған күннен бастап 18 айға дейін;</w:t>
      </w:r>
    </w:p>
    <w:bookmarkEnd w:id="37"/>
    <w:bookmarkStart w:name="z45" w:id="38"/>
    <w:p>
      <w:pPr>
        <w:spacing w:after="0"/>
        <w:ind w:left="0"/>
        <w:jc w:val="both"/>
      </w:pPr>
      <w:r>
        <w:rPr>
          <w:rFonts w:ascii="Times New Roman"/>
          <w:b w:val="false"/>
          <w:i w:val="false"/>
          <w:color w:val="000000"/>
          <w:sz w:val="28"/>
        </w:rPr>
        <w:t>
      қарыз валютасы – теңге;</w:t>
      </w:r>
    </w:p>
    <w:bookmarkEnd w:id="38"/>
    <w:bookmarkStart w:name="z46" w:id="39"/>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bookmarkEnd w:id="39"/>
    <w:bookmarkStart w:name="z47" w:id="40"/>
    <w:p>
      <w:pPr>
        <w:spacing w:after="0"/>
        <w:ind w:left="0"/>
        <w:jc w:val="both"/>
      </w:pPr>
      <w:r>
        <w:rPr>
          <w:rFonts w:ascii="Times New Roman"/>
          <w:b w:val="false"/>
          <w:i w:val="false"/>
          <w:color w:val="000000"/>
          <w:sz w:val="28"/>
        </w:rPr>
        <w:t>
      қарыз шарты шеңберінде қаражат жеке тұлғаларды – отандық өндірістің жеңіл автокөлігін сатып алушыларды қаржыландыру мақсаттарына жіберіледі, бұл ретте қарыз алушыларға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bookmarkEnd w:id="40"/>
    <w:bookmarkStart w:name="z48" w:id="41"/>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End w:id="41"/>
    <w:bookmarkStart w:name="z49" w:id="42"/>
    <w:p>
      <w:pPr>
        <w:spacing w:after="0"/>
        <w:ind w:left="0"/>
        <w:jc w:val="both"/>
      </w:pPr>
      <w:r>
        <w:rPr>
          <w:rFonts w:ascii="Times New Roman"/>
          <w:b w:val="false"/>
          <w:i w:val="false"/>
          <w:color w:val="000000"/>
          <w:sz w:val="28"/>
        </w:rPr>
        <w:t>
      4) әрбір отандық жеңіл автокөлік өндірушіге арналған қаржыландыру лимиті уәкілетті органның Индустриялық даму комитеті бекіткен, осы Қағидалар шеңберінде қаржыландыруға қатысатын өнеркәсіп орындары өкілдерінің құрамынан комиссияның шешімімен айқындалады және оны ұйымның басқармасы бекітеді.</w:t>
      </w:r>
    </w:p>
    <w:bookmarkEnd w:id="42"/>
    <w:bookmarkStart w:name="z50" w:id="43"/>
    <w:p>
      <w:pPr>
        <w:spacing w:after="0"/>
        <w:ind w:left="0"/>
        <w:jc w:val="both"/>
      </w:pPr>
      <w:r>
        <w:rPr>
          <w:rFonts w:ascii="Times New Roman"/>
          <w:b w:val="false"/>
          <w:i w:val="false"/>
          <w:color w:val="000000"/>
          <w:sz w:val="28"/>
        </w:rPr>
        <w:t>
      Лизинг алушыларды, оның ішінде автобустар мен техниканы лизингке алушыларды қаржыландыруды ұйым және лизингтік компаниялар автобустар мен өздігінен жүретін ауыл шаруашылығы техникасын әрбір отандық өндірушіге арналған қаржыландыру лимитін бөлмей, лизинг алушылар өтінімдерінің түсуіне қарай жүргізеді.</w:t>
      </w:r>
    </w:p>
    <w:bookmarkEnd w:id="43"/>
    <w:bookmarkStart w:name="z51" w:id="44"/>
    <w:p>
      <w:pPr>
        <w:spacing w:after="0"/>
        <w:ind w:left="0"/>
        <w:jc w:val="both"/>
      </w:pPr>
      <w:r>
        <w:rPr>
          <w:rFonts w:ascii="Times New Roman"/>
          <w:b w:val="false"/>
          <w:i w:val="false"/>
          <w:color w:val="000000"/>
          <w:sz w:val="28"/>
        </w:rPr>
        <w:t>
      Осы Қағидалар шеңберінде қаржыландыруға қатысатын автобустар мен өздігінен жүретін ауыл шаруашылығы техникасын отандық өндірушілердің тізбесін уәкілетті органның тиісті ведомствосы ұйымға ұсынады;</w:t>
      </w:r>
    </w:p>
    <w:bookmarkEnd w:id="44"/>
    <w:bookmarkStart w:name="z52" w:id="45"/>
    <w:p>
      <w:pPr>
        <w:spacing w:after="0"/>
        <w:ind w:left="0"/>
        <w:jc w:val="both"/>
      </w:pPr>
      <w:r>
        <w:rPr>
          <w:rFonts w:ascii="Times New Roman"/>
          <w:b w:val="false"/>
          <w:i w:val="false"/>
          <w:color w:val="000000"/>
          <w:sz w:val="28"/>
        </w:rPr>
        <w:t>
      5) бөлінетін қаражат мақсатсыз пайдаланылған және (немесе) уақтылы игерілмеген және (немесе) түпкі қарыз алушылар өтейтін қаражат ұйымға уақтылы қайтарылмаған, сондай-ақ ұйым мен қарыз алушы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End w:id="45"/>
    <w:bookmarkStart w:name="z53" w:id="46"/>
    <w:p>
      <w:pPr>
        <w:spacing w:after="0"/>
        <w:ind w:left="0"/>
        <w:jc w:val="both"/>
      </w:pPr>
      <w:r>
        <w:rPr>
          <w:rFonts w:ascii="Times New Roman"/>
          <w:b w:val="false"/>
          <w:i w:val="false"/>
          <w:color w:val="000000"/>
          <w:sz w:val="28"/>
        </w:rPr>
        <w:t>
      6) қарыз алушы қарызды мерзімінен бұрын өтеген жағдайда осы қаражатты қайта пайдалану ұйымның уәкілетті органдарының шешімдері негізінде жүзеге асырылады;</w:t>
      </w:r>
    </w:p>
    <w:bookmarkEnd w:id="46"/>
    <w:bookmarkStart w:name="z54" w:id="47"/>
    <w:p>
      <w:pPr>
        <w:spacing w:after="0"/>
        <w:ind w:left="0"/>
        <w:jc w:val="both"/>
      </w:pPr>
      <w:r>
        <w:rPr>
          <w:rFonts w:ascii="Times New Roman"/>
          <w:b w:val="false"/>
          <w:i w:val="false"/>
          <w:color w:val="000000"/>
          <w:sz w:val="28"/>
        </w:rPr>
        <w:t>
      7) отандық өндірістің автомобильдерін сатып алатын түпкі қарыз алушыларды қаржыландырудың негізгі шарттары:</w:t>
      </w:r>
    </w:p>
    <w:bookmarkEnd w:id="47"/>
    <w:bookmarkStart w:name="z55" w:id="48"/>
    <w:p>
      <w:pPr>
        <w:spacing w:after="0"/>
        <w:ind w:left="0"/>
        <w:jc w:val="both"/>
      </w:pPr>
      <w:r>
        <w:rPr>
          <w:rFonts w:ascii="Times New Roman"/>
          <w:b w:val="false"/>
          <w:i w:val="false"/>
          <w:color w:val="000000"/>
          <w:sz w:val="28"/>
        </w:rPr>
        <w:t>
      нысаналы топ – жеке тұлғалар, техникалық регламентке сәйкес экологиялық сыныптағы отандық өндірістің жеңіл автокөлігін сатып алушылар;</w:t>
      </w:r>
    </w:p>
    <w:bookmarkEnd w:id="48"/>
    <w:bookmarkStart w:name="z56" w:id="49"/>
    <w:p>
      <w:pPr>
        <w:spacing w:after="0"/>
        <w:ind w:left="0"/>
        <w:jc w:val="both"/>
      </w:pPr>
      <w:r>
        <w:rPr>
          <w:rFonts w:ascii="Times New Roman"/>
          <w:b w:val="false"/>
          <w:i w:val="false"/>
          <w:color w:val="000000"/>
          <w:sz w:val="28"/>
        </w:rPr>
        <w:t>
      кредит түпкі қарыз алушыларға нысаналы пайдалану, ақылық, мерзімділік, қайтарымдылық және қамтамасыз етілу шарттарында беріледі, оның ішінде:</w:t>
      </w:r>
    </w:p>
    <w:bookmarkEnd w:id="49"/>
    <w:bookmarkStart w:name="z57" w:id="50"/>
    <w:p>
      <w:pPr>
        <w:spacing w:after="0"/>
        <w:ind w:left="0"/>
        <w:jc w:val="both"/>
      </w:pPr>
      <w:r>
        <w:rPr>
          <w:rFonts w:ascii="Times New Roman"/>
          <w:b w:val="false"/>
          <w:i w:val="false"/>
          <w:color w:val="000000"/>
          <w:sz w:val="28"/>
        </w:rPr>
        <w:t>
      жеңіл автокөліктің 1 бірлігі үшін қаржыландыру сомасы 10000000 (он миллион) теңгеден аспайды, жеңіл автокөліктің құны 15000000 (он бес миллион) теңгеден қымбат емес;</w:t>
      </w:r>
    </w:p>
    <w:bookmarkEnd w:id="50"/>
    <w:bookmarkStart w:name="z58" w:id="51"/>
    <w:p>
      <w:pPr>
        <w:spacing w:after="0"/>
        <w:ind w:left="0"/>
        <w:jc w:val="both"/>
      </w:pPr>
      <w:r>
        <w:rPr>
          <w:rFonts w:ascii="Times New Roman"/>
          <w:b w:val="false"/>
          <w:i w:val="false"/>
          <w:color w:val="000000"/>
          <w:sz w:val="28"/>
        </w:rPr>
        <w:t>
      бір түпкі қарыз алушыға қаржыландыру екі жылдық кезең ішінде бір реттен артық берілмейді;</w:t>
      </w:r>
    </w:p>
    <w:bookmarkEnd w:id="51"/>
    <w:bookmarkStart w:name="z59" w:id="52"/>
    <w:p>
      <w:pPr>
        <w:spacing w:after="0"/>
        <w:ind w:left="0"/>
        <w:jc w:val="both"/>
      </w:pPr>
      <w:r>
        <w:rPr>
          <w:rFonts w:ascii="Times New Roman"/>
          <w:b w:val="false"/>
          <w:i w:val="false"/>
          <w:color w:val="000000"/>
          <w:sz w:val="28"/>
        </w:rPr>
        <w:t>
      қаржыландыру мерзімі – 7 жылдан аспайды;</w:t>
      </w:r>
    </w:p>
    <w:bookmarkEnd w:id="52"/>
    <w:bookmarkStart w:name="z60" w:id="53"/>
    <w:p>
      <w:pPr>
        <w:spacing w:after="0"/>
        <w:ind w:left="0"/>
        <w:jc w:val="both"/>
      </w:pPr>
      <w:r>
        <w:rPr>
          <w:rFonts w:ascii="Times New Roman"/>
          <w:b w:val="false"/>
          <w:i w:val="false"/>
          <w:color w:val="000000"/>
          <w:sz w:val="28"/>
        </w:rPr>
        <w:t>
      бастапқы жарна – 0 %-дан бастап;</w:t>
      </w:r>
    </w:p>
    <w:bookmarkEnd w:id="53"/>
    <w:bookmarkStart w:name="z61" w:id="54"/>
    <w:p>
      <w:pPr>
        <w:spacing w:after="0"/>
        <w:ind w:left="0"/>
        <w:jc w:val="both"/>
      </w:pPr>
      <w:r>
        <w:rPr>
          <w:rFonts w:ascii="Times New Roman"/>
          <w:b w:val="false"/>
          <w:i w:val="false"/>
          <w:color w:val="000000"/>
          <w:sz w:val="28"/>
        </w:rPr>
        <w:t>
      кредит беру валютасы – теңге;</w:t>
      </w:r>
    </w:p>
    <w:bookmarkEnd w:id="54"/>
    <w:bookmarkStart w:name="z62" w:id="55"/>
    <w:p>
      <w:pPr>
        <w:spacing w:after="0"/>
        <w:ind w:left="0"/>
        <w:jc w:val="both"/>
      </w:pPr>
      <w:r>
        <w:rPr>
          <w:rFonts w:ascii="Times New Roman"/>
          <w:b w:val="false"/>
          <w:i w:val="false"/>
          <w:color w:val="000000"/>
          <w:sz w:val="28"/>
        </w:rPr>
        <w:t>
      түпкі қарыз алушы үшін номиналды сыйақы мөлшерлемесі жылдық 4,0 %-дан аспауға тиіс. Бұл ретте Қазақстан Республикасы Ұлттық Банкінің талаптарына сәйкес айқындалатын түпкі қарыз алушы үшін жылдық тиімді сыйақы мөлшерлемесі автокөлікті сақтандыру және ресімдеу (оның ішінде кепілге) бойынша түпкі қарыз алушының шығындарын ескере отырып, жылдық 7,5 %-дан аспауға тиіс. Қазақстан Республикасы Ұлттық Банкінің талаптары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қағидаларында, сондай-ақ Қазақстан Республикасының Ұлттық Банкі Басқармасының 2019 жылғы 26 қарашадағы № 208 қаулысымен бекітілген берілетін микрокредиттер бойынша сыйақының жылдық тиімді мөлшерлемесін есептеу қағидаларында көзделген;</w:t>
      </w:r>
    </w:p>
    <w:bookmarkEnd w:id="55"/>
    <w:bookmarkStart w:name="z63" w:id="56"/>
    <w:p>
      <w:pPr>
        <w:spacing w:after="0"/>
        <w:ind w:left="0"/>
        <w:jc w:val="both"/>
      </w:pPr>
      <w:r>
        <w:rPr>
          <w:rFonts w:ascii="Times New Roman"/>
          <w:b w:val="false"/>
          <w:i w:val="false"/>
          <w:color w:val="000000"/>
          <w:sz w:val="28"/>
        </w:rPr>
        <w:t>
      отандық өндірістің жеңіл автокөлігін сақтандыру және кепілге ресімдеу жөніндегі шығыстарды түпкі қарыз алушылар төлейді;</w:t>
      </w:r>
    </w:p>
    <w:bookmarkEnd w:id="56"/>
    <w:bookmarkStart w:name="z64" w:id="57"/>
    <w:p>
      <w:pPr>
        <w:spacing w:after="0"/>
        <w:ind w:left="0"/>
        <w:jc w:val="both"/>
      </w:pPr>
      <w:r>
        <w:rPr>
          <w:rFonts w:ascii="Times New Roman"/>
          <w:b w:val="false"/>
          <w:i w:val="false"/>
          <w:color w:val="000000"/>
          <w:sz w:val="28"/>
        </w:rPr>
        <w:t>
      8) ұйым отандық өндірістің автобустарын сатып алушы – автобустарға лизинг алушылармен мынадай негізгі шарттарда қаржы лизингі шарттарын жасасады:</w:t>
      </w:r>
    </w:p>
    <w:bookmarkEnd w:id="57"/>
    <w:bookmarkStart w:name="z65" w:id="58"/>
    <w:p>
      <w:pPr>
        <w:spacing w:after="0"/>
        <w:ind w:left="0"/>
        <w:jc w:val="both"/>
      </w:pPr>
      <w:r>
        <w:rPr>
          <w:rFonts w:ascii="Times New Roman"/>
          <w:b w:val="false"/>
          <w:i w:val="false"/>
          <w:color w:val="000000"/>
          <w:sz w:val="28"/>
        </w:rPr>
        <w:t>
      лизинг мерзімі – 7 жылға дейін;</w:t>
      </w:r>
    </w:p>
    <w:bookmarkEnd w:id="58"/>
    <w:bookmarkStart w:name="z66" w:id="59"/>
    <w:p>
      <w:pPr>
        <w:spacing w:after="0"/>
        <w:ind w:left="0"/>
        <w:jc w:val="both"/>
      </w:pPr>
      <w:r>
        <w:rPr>
          <w:rFonts w:ascii="Times New Roman"/>
          <w:b w:val="false"/>
          <w:i w:val="false"/>
          <w:color w:val="000000"/>
          <w:sz w:val="28"/>
        </w:rPr>
        <w:t>
      автобустарға лизинг алушы үшін сыйақы мөлшерлемесі – лизингтің бүкіл мерзімі үшін 0,01 % біржолғы төлеммен;</w:t>
      </w:r>
    </w:p>
    <w:bookmarkEnd w:id="59"/>
    <w:bookmarkStart w:name="z67" w:id="60"/>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bookmarkEnd w:id="60"/>
    <w:bookmarkStart w:name="z68" w:id="61"/>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автобустарды лизингке алушы есебінен;</w:t>
      </w:r>
    </w:p>
    <w:bookmarkEnd w:id="61"/>
    <w:bookmarkStart w:name="z69" w:id="62"/>
    <w:p>
      <w:pPr>
        <w:spacing w:after="0"/>
        <w:ind w:left="0"/>
        <w:jc w:val="both"/>
      </w:pPr>
      <w:r>
        <w:rPr>
          <w:rFonts w:ascii="Times New Roman"/>
          <w:b w:val="false"/>
          <w:i w:val="false"/>
          <w:color w:val="000000"/>
          <w:sz w:val="28"/>
        </w:rPr>
        <w:t>
      бірлескен қызмет туралы шарттар шеңберінде тасымалдаушының лизинг нысанасын пайдаланғаны үшін сыйақы және басқа да комиссиялар төлеуге байланысты шығыстарын ұлғайтуға ӘКК-нің лизинг алушысының құқығы жоқ;</w:t>
      </w:r>
    </w:p>
    <w:bookmarkEnd w:id="62"/>
    <w:bookmarkStart w:name="z70" w:id="63"/>
    <w:p>
      <w:pPr>
        <w:spacing w:after="0"/>
        <w:ind w:left="0"/>
        <w:jc w:val="both"/>
      </w:pPr>
      <w:r>
        <w:rPr>
          <w:rFonts w:ascii="Times New Roman"/>
          <w:b w:val="false"/>
          <w:i w:val="false"/>
          <w:color w:val="000000"/>
          <w:sz w:val="28"/>
        </w:rPr>
        <w:t>
      автобустарды лизингке алушыларды қаржыландыру револьверлік сипатта болады, қолданыстағы лизингті өтеуден түсетін төлемдер автобустарды лизингке алушылармен жаңа қаржы лизингі шарттарын жасасу үшін қайтадан жіберіледі;</w:t>
      </w:r>
    </w:p>
    <w:bookmarkEnd w:id="63"/>
    <w:bookmarkStart w:name="z71" w:id="64"/>
    <w:p>
      <w:pPr>
        <w:spacing w:after="0"/>
        <w:ind w:left="0"/>
        <w:jc w:val="both"/>
      </w:pPr>
      <w:r>
        <w:rPr>
          <w:rFonts w:ascii="Times New Roman"/>
          <w:b w:val="false"/>
          <w:i w:val="false"/>
          <w:color w:val="000000"/>
          <w:sz w:val="28"/>
        </w:rPr>
        <w:t>
      Қазақстан Республикасының республикалық маңызы бар қалаларында және (немесе) облыс орталықтарында қызметін жүзеге асыратын тасымалдаушылар (оның ішінде ӘКК-мен бірлескен қызметті жүзеге асыратындар) қаржыландыру шарттарын пайдалана алмайды, бұл ретте ұйым қаржыландыруға мақұлдаған тасымалдаушылардың (оның ішінде ӘКК-мен бірлескен қызметті жүзеге асыратындардың) өтінімдері болмаған жағдайда оларды оператордан алған күннен не оларды револьверлік қағидат бойынша қайтарған күннен бастап бір жыл өткен соң ұйым Қазақстан Республикасының облыс орталықтарында тасымалдауды жүзеге асыратын тасымалдаушыларды (оның ішінде ӘКК-мен бірлескен қызметті жүзеге асыратындарды) қаржыландыруға құқылы;</w:t>
      </w:r>
    </w:p>
    <w:bookmarkEnd w:id="64"/>
    <w:bookmarkStart w:name="z72" w:id="65"/>
    <w:p>
      <w:pPr>
        <w:spacing w:after="0"/>
        <w:ind w:left="0"/>
        <w:jc w:val="both"/>
      </w:pPr>
      <w:r>
        <w:rPr>
          <w:rFonts w:ascii="Times New Roman"/>
          <w:b w:val="false"/>
          <w:i w:val="false"/>
          <w:color w:val="000000"/>
          <w:sz w:val="28"/>
        </w:rPr>
        <w:t>
      тасымалдаушының міндеттемелері бойынша ӘКК тарапынан осы тасымалдаушы үшін толық ортақ жауапкершілік туралы кепілдік беру және (немесе) оны мемлекеттік-жекешелік әріптестік шеңберінде қаржыландыру және (немесе) ұйымның ішкі актілеріне сәйкес осы тасымалдаушының міндеттемелері бойынша қамтамасыз етудің жеткіліктілігі ӘКК болып табылмайтын тасымалдаушыларды қаржыландыру кезінде ұйымның міндетті талаптары болып табылады;</w:t>
      </w:r>
    </w:p>
    <w:bookmarkEnd w:id="65"/>
    <w:bookmarkStart w:name="z73" w:id="66"/>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End w:id="66"/>
    <w:bookmarkStart w:name="z74" w:id="67"/>
    <w:p>
      <w:pPr>
        <w:spacing w:after="0"/>
        <w:ind w:left="0"/>
        <w:jc w:val="both"/>
      </w:pPr>
      <w:r>
        <w:rPr>
          <w:rFonts w:ascii="Times New Roman"/>
          <w:b w:val="false"/>
          <w:i w:val="false"/>
          <w:color w:val="000000"/>
          <w:sz w:val="28"/>
        </w:rPr>
        <w:t>
      9) ұйым отандық өндірістің автобустарын сатып алатын лизинг алушылармен мынадай негізгі шарттарда қаржы лизингі шарттарын жасасады:</w:t>
      </w:r>
    </w:p>
    <w:bookmarkEnd w:id="67"/>
    <w:bookmarkStart w:name="z75" w:id="68"/>
    <w:p>
      <w:pPr>
        <w:spacing w:after="0"/>
        <w:ind w:left="0"/>
        <w:jc w:val="both"/>
      </w:pPr>
      <w:r>
        <w:rPr>
          <w:rFonts w:ascii="Times New Roman"/>
          <w:b w:val="false"/>
          <w:i w:val="false"/>
          <w:color w:val="000000"/>
          <w:sz w:val="28"/>
        </w:rPr>
        <w:t>
      лизинг мерзімі – 7 жылға дейін;</w:t>
      </w:r>
    </w:p>
    <w:bookmarkEnd w:id="68"/>
    <w:bookmarkStart w:name="z76" w:id="69"/>
    <w:p>
      <w:pPr>
        <w:spacing w:after="0"/>
        <w:ind w:left="0"/>
        <w:jc w:val="both"/>
      </w:pPr>
      <w:r>
        <w:rPr>
          <w:rFonts w:ascii="Times New Roman"/>
          <w:b w:val="false"/>
          <w:i w:val="false"/>
          <w:color w:val="000000"/>
          <w:sz w:val="28"/>
        </w:rPr>
        <w:t>
      сыйақы мөлшерлемесі – жылдық 7,0 %, бұл ретте сыйақы мөлшерлемесінің көрсетілген мөлшері оператордың қаражатын ұйымның өзге қаражатымен 80/20 пропорциясында микширлеу есебінен белгіленеді;</w:t>
      </w:r>
    </w:p>
    <w:bookmarkEnd w:id="69"/>
    <w:bookmarkStart w:name="z77" w:id="70"/>
    <w:p>
      <w:pPr>
        <w:spacing w:after="0"/>
        <w:ind w:left="0"/>
        <w:jc w:val="both"/>
      </w:pPr>
      <w:r>
        <w:rPr>
          <w:rFonts w:ascii="Times New Roman"/>
          <w:b w:val="false"/>
          <w:i w:val="false"/>
          <w:color w:val="000000"/>
          <w:sz w:val="28"/>
        </w:rPr>
        <w:t>
      лизинг бойынша бастапқы жарна (аванс) – лизинг нысанасы құнының 15 %-ынан бастап. Бұл ретте дәнекерлеу және бояу жөніндегі операцияларды қамтитын әдіспен шығарылған автобустардың моделінде аванстық төлем кемінде 5 %-ды құрайды;</w:t>
      </w:r>
    </w:p>
    <w:bookmarkEnd w:id="70"/>
    <w:bookmarkStart w:name="z78" w:id="71"/>
    <w:p>
      <w:pPr>
        <w:spacing w:after="0"/>
        <w:ind w:left="0"/>
        <w:jc w:val="both"/>
      </w:pPr>
      <w:r>
        <w:rPr>
          <w:rFonts w:ascii="Times New Roman"/>
          <w:b w:val="false"/>
          <w:i w:val="false"/>
          <w:color w:val="000000"/>
          <w:sz w:val="28"/>
        </w:rPr>
        <w:t>
      ұйым лизинг алушылардың шанақты дәнекерлеу және бояу бойынша технологиялық операциялармен шығарылған отандық өндірістің автобустарына берген өтінімдерін басымдықпен қарайды;</w:t>
      </w:r>
    </w:p>
    <w:bookmarkEnd w:id="71"/>
    <w:bookmarkStart w:name="z79" w:id="72"/>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End w:id="72"/>
    <w:bookmarkStart w:name="z80" w:id="73"/>
    <w:p>
      <w:pPr>
        <w:spacing w:after="0"/>
        <w:ind w:left="0"/>
        <w:jc w:val="both"/>
      </w:pPr>
      <w:r>
        <w:rPr>
          <w:rFonts w:ascii="Times New Roman"/>
          <w:b w:val="false"/>
          <w:i w:val="false"/>
          <w:color w:val="000000"/>
          <w:sz w:val="28"/>
        </w:rPr>
        <w:t>
      10) ұйым лизингтік компаниялармен мынадай негізгі шарттарда қарыз шарттарын жасасады:</w:t>
      </w:r>
    </w:p>
    <w:bookmarkEnd w:id="73"/>
    <w:bookmarkStart w:name="z81" w:id="74"/>
    <w:p>
      <w:pPr>
        <w:spacing w:after="0"/>
        <w:ind w:left="0"/>
        <w:jc w:val="both"/>
      </w:pPr>
      <w:r>
        <w:rPr>
          <w:rFonts w:ascii="Times New Roman"/>
          <w:b w:val="false"/>
          <w:i w:val="false"/>
          <w:color w:val="000000"/>
          <w:sz w:val="28"/>
        </w:rPr>
        <w:t>
      сыйақы мөлшерлемесі – жылдық 0,35 %-дан аспайды;</w:t>
      </w:r>
    </w:p>
    <w:bookmarkEnd w:id="74"/>
    <w:bookmarkStart w:name="z82" w:id="75"/>
    <w:p>
      <w:pPr>
        <w:spacing w:after="0"/>
        <w:ind w:left="0"/>
        <w:jc w:val="both"/>
      </w:pPr>
      <w:r>
        <w:rPr>
          <w:rFonts w:ascii="Times New Roman"/>
          <w:b w:val="false"/>
          <w:i w:val="false"/>
          <w:color w:val="000000"/>
          <w:sz w:val="28"/>
        </w:rPr>
        <w:t>
      қарыз мерзімі – 15 жылға дейін;</w:t>
      </w:r>
    </w:p>
    <w:bookmarkEnd w:id="75"/>
    <w:bookmarkStart w:name="z83" w:id="76"/>
    <w:p>
      <w:pPr>
        <w:spacing w:after="0"/>
        <w:ind w:left="0"/>
        <w:jc w:val="both"/>
      </w:pPr>
      <w:r>
        <w:rPr>
          <w:rFonts w:ascii="Times New Roman"/>
          <w:b w:val="false"/>
          <w:i w:val="false"/>
          <w:color w:val="000000"/>
          <w:sz w:val="28"/>
        </w:rPr>
        <w:t>
      қарыз бойынша сыйақы төлеу – жылына 1 рет;</w:t>
      </w:r>
    </w:p>
    <w:bookmarkEnd w:id="76"/>
    <w:bookmarkStart w:name="z84" w:id="77"/>
    <w:p>
      <w:pPr>
        <w:spacing w:after="0"/>
        <w:ind w:left="0"/>
        <w:jc w:val="both"/>
      </w:pPr>
      <w:r>
        <w:rPr>
          <w:rFonts w:ascii="Times New Roman"/>
          <w:b w:val="false"/>
          <w:i w:val="false"/>
          <w:color w:val="000000"/>
          <w:sz w:val="28"/>
        </w:rPr>
        <w:t>
      лизингтік компаниялардың қарыз қаражатын игеру мерзімі – ұйым мен лизингтік компания арасындағы қарыз сомасын ұлғайту туралы қарыз шарты/қарыз шартына қосымша келісім жасалған күннен бастап 18 айға дейін;</w:t>
      </w:r>
    </w:p>
    <w:bookmarkEnd w:id="77"/>
    <w:bookmarkStart w:name="z85" w:id="78"/>
    <w:p>
      <w:pPr>
        <w:spacing w:after="0"/>
        <w:ind w:left="0"/>
        <w:jc w:val="both"/>
      </w:pPr>
      <w:r>
        <w:rPr>
          <w:rFonts w:ascii="Times New Roman"/>
          <w:b w:val="false"/>
          <w:i w:val="false"/>
          <w:color w:val="000000"/>
          <w:sz w:val="28"/>
        </w:rPr>
        <w:t>
      қарыз валютасы – теңге;</w:t>
      </w:r>
    </w:p>
    <w:bookmarkEnd w:id="78"/>
    <w:bookmarkStart w:name="z86" w:id="79"/>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bookmarkEnd w:id="79"/>
    <w:bookmarkStart w:name="z87" w:id="80"/>
    <w:p>
      <w:pPr>
        <w:spacing w:after="0"/>
        <w:ind w:left="0"/>
        <w:jc w:val="both"/>
      </w:pPr>
      <w:r>
        <w:rPr>
          <w:rFonts w:ascii="Times New Roman"/>
          <w:b w:val="false"/>
          <w:i w:val="false"/>
          <w:color w:val="000000"/>
          <w:sz w:val="28"/>
        </w:rPr>
        <w:t>
      қарыз шарты шеңберінде қаражат техниканы лизингке алушыларды қаржыландыру мақсаттарына жіберіледі, бұл ретте лизингтік компанияларға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bookmarkEnd w:id="80"/>
    <w:bookmarkStart w:name="z88" w:id="81"/>
    <w:p>
      <w:pPr>
        <w:spacing w:after="0"/>
        <w:ind w:left="0"/>
        <w:jc w:val="both"/>
      </w:pPr>
      <w:r>
        <w:rPr>
          <w:rFonts w:ascii="Times New Roman"/>
          <w:b w:val="false"/>
          <w:i w:val="false"/>
          <w:color w:val="000000"/>
          <w:sz w:val="28"/>
        </w:rPr>
        <w:t>
      бөлінетін қаражат мақсатсыз пайдаланылған және (немесе) уақтылы игерілмеген, сондай-ақ ұйым мен лизингтік компания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End w:id="81"/>
    <w:bookmarkStart w:name="z89" w:id="82"/>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End w:id="82"/>
    <w:bookmarkStart w:name="z90" w:id="83"/>
    <w:p>
      <w:pPr>
        <w:spacing w:after="0"/>
        <w:ind w:left="0"/>
        <w:jc w:val="both"/>
      </w:pPr>
      <w:r>
        <w:rPr>
          <w:rFonts w:ascii="Times New Roman"/>
          <w:b w:val="false"/>
          <w:i w:val="false"/>
          <w:color w:val="000000"/>
          <w:sz w:val="28"/>
        </w:rPr>
        <w:t>
      11) лизингтік компания отандық өндірістің өздігінен жүретін ауыл шаруашылығы техникасын сатып алушы – техниканы лизингке алушылармен мынадай негізгі шарттарда қаржы лизингі шарттарын жасасады:</w:t>
      </w:r>
    </w:p>
    <w:bookmarkEnd w:id="83"/>
    <w:bookmarkStart w:name="z91" w:id="84"/>
    <w:p>
      <w:pPr>
        <w:spacing w:after="0"/>
        <w:ind w:left="0"/>
        <w:jc w:val="both"/>
      </w:pPr>
      <w:r>
        <w:rPr>
          <w:rFonts w:ascii="Times New Roman"/>
          <w:b w:val="false"/>
          <w:i w:val="false"/>
          <w:color w:val="000000"/>
          <w:sz w:val="28"/>
        </w:rPr>
        <w:t>
      лизинг мерзімі – 10 жылға дейін;</w:t>
      </w:r>
    </w:p>
    <w:bookmarkEnd w:id="84"/>
    <w:bookmarkStart w:name="z92" w:id="85"/>
    <w:p>
      <w:pPr>
        <w:spacing w:after="0"/>
        <w:ind w:left="0"/>
        <w:jc w:val="both"/>
      </w:pPr>
      <w:r>
        <w:rPr>
          <w:rFonts w:ascii="Times New Roman"/>
          <w:b w:val="false"/>
          <w:i w:val="false"/>
          <w:color w:val="000000"/>
          <w:sz w:val="28"/>
        </w:rPr>
        <w:t>
      сыйақы мөлшерлемесі – жылдық 6,0 %. Жылдық 6,0 % мөлшеріндегі сыйақы мөлшерлемесі ұйымның қаражатын лизингтік компаниялардың өзге қаражатымен 80/20 пропорциясында микширлеу есебінен белгіленеді.</w:t>
      </w:r>
    </w:p>
    <w:bookmarkEnd w:id="85"/>
    <w:bookmarkStart w:name="z93" w:id="86"/>
    <w:p>
      <w:pPr>
        <w:spacing w:after="0"/>
        <w:ind w:left="0"/>
        <w:jc w:val="both"/>
      </w:pPr>
      <w:r>
        <w:rPr>
          <w:rFonts w:ascii="Times New Roman"/>
          <w:b w:val="false"/>
          <w:i w:val="false"/>
          <w:color w:val="000000"/>
          <w:sz w:val="28"/>
        </w:rPr>
        <w:t>
      Револьверлік қаржыландыру кезінде жылдық 6,0 % сыйақы мөлшерлемесін сақтау мақсатында лизингтік компаниялардың қаражатты микширлеу пропорциясын өзгертуіне жол беріледі;</w:t>
      </w:r>
    </w:p>
    <w:bookmarkEnd w:id="86"/>
    <w:bookmarkStart w:name="z94" w:id="87"/>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bookmarkEnd w:id="87"/>
    <w:bookmarkStart w:name="z95" w:id="88"/>
    <w:p>
      <w:pPr>
        <w:spacing w:after="0"/>
        <w:ind w:left="0"/>
        <w:jc w:val="both"/>
      </w:pPr>
      <w:r>
        <w:rPr>
          <w:rFonts w:ascii="Times New Roman"/>
          <w:b w:val="false"/>
          <w:i w:val="false"/>
          <w:color w:val="000000"/>
          <w:sz w:val="28"/>
        </w:rPr>
        <w:t>
      негізгі қарызды өтеу – жылына 1 рет;</w:t>
      </w:r>
    </w:p>
    <w:bookmarkEnd w:id="88"/>
    <w:bookmarkStart w:name="z96" w:id="89"/>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техниканы лизингке алушының есебінен;</w:t>
      </w:r>
    </w:p>
    <w:bookmarkEnd w:id="89"/>
    <w:bookmarkStart w:name="z97" w:id="90"/>
    <w:p>
      <w:pPr>
        <w:spacing w:after="0"/>
        <w:ind w:left="0"/>
        <w:jc w:val="both"/>
      </w:pPr>
      <w:r>
        <w:rPr>
          <w:rFonts w:ascii="Times New Roman"/>
          <w:b w:val="false"/>
          <w:i w:val="false"/>
          <w:color w:val="000000"/>
          <w:sz w:val="28"/>
        </w:rPr>
        <w:t>
      техниканы лизингке алушыларды қаржыландыру револьверлік сипатта болады (ұйымнан тартылған қарыз сомасы шегінде), қолданыстағы лизингті өтеуден түсетін төлемдер техниканы лизингке алушылармен жаңадан қаржы лизингі шарттарын жасасу үшін қайтадан жіберіледі;</w:t>
      </w:r>
    </w:p>
    <w:bookmarkEnd w:id="90"/>
    <w:bookmarkStart w:name="z98" w:id="91"/>
    <w:p>
      <w:pPr>
        <w:spacing w:after="0"/>
        <w:ind w:left="0"/>
        <w:jc w:val="both"/>
      </w:pPr>
      <w:r>
        <w:rPr>
          <w:rFonts w:ascii="Times New Roman"/>
          <w:b w:val="false"/>
          <w:i w:val="false"/>
          <w:color w:val="000000"/>
          <w:sz w:val="28"/>
        </w:rPr>
        <w:t>
      техниканы лизингке алушының біреуіне арналған қаржыландыру сомасы 205000000 (екі жүз бес миллион) теңгеден және өздігінен жүретін ауыл шаруашылығы техникасының үш бірлігінен аспайды, техниканы лизингке алушының біреуіне қаржыландыру екі жылдық кезең ішінде бір реттен артық берілмейді. Егер лизинг нысаналарының жиынтық құны Қағидаларда белгіленген техниканы лизингке алушының біреуін қаржыландыру сомасынан асып кеткен жағдайда соңғысы лизинг берушіге айырманы бастапқы жарна (аванс) түрінде төлеуге құқылы;</w:t>
      </w:r>
    </w:p>
    <w:bookmarkEnd w:id="91"/>
    <w:bookmarkStart w:name="z99" w:id="92"/>
    <w:p>
      <w:pPr>
        <w:spacing w:after="0"/>
        <w:ind w:left="0"/>
        <w:jc w:val="both"/>
      </w:pPr>
      <w:r>
        <w:rPr>
          <w:rFonts w:ascii="Times New Roman"/>
          <w:b w:val="false"/>
          <w:i w:val="false"/>
          <w:color w:val="000000"/>
          <w:sz w:val="28"/>
        </w:rPr>
        <w:t>
      қаржы лизингі шартының өзге талаптары лизингтік компанияның талаптарына сәйкес және (немесе) тараптардың келісуі бойынша белгіленеді.</w:t>
      </w:r>
    </w:p>
    <w:bookmarkEnd w:id="92"/>
    <w:bookmarkStart w:name="z100" w:id="93"/>
    <w:p>
      <w:pPr>
        <w:spacing w:after="0"/>
        <w:ind w:left="0"/>
        <w:jc w:val="both"/>
      </w:pPr>
      <w:r>
        <w:rPr>
          <w:rFonts w:ascii="Times New Roman"/>
          <w:b w:val="false"/>
          <w:i w:val="false"/>
          <w:color w:val="000000"/>
          <w:sz w:val="28"/>
        </w:rPr>
        <w:t>
      4. Оператордың қаражаты есебінен қаржыландырылатын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 жөніндегі өңдеу саласындағы жобалар осы Қағидаларға және ұйымның ішкі актілеріне сәйкес мынадай шарттарда іріктеледі:</w:t>
      </w:r>
    </w:p>
    <w:bookmarkEnd w:id="93"/>
    <w:bookmarkStart w:name="z101" w:id="94"/>
    <w:p>
      <w:pPr>
        <w:spacing w:after="0"/>
        <w:ind w:left="0"/>
        <w:jc w:val="both"/>
      </w:pPr>
      <w:r>
        <w:rPr>
          <w:rFonts w:ascii="Times New Roman"/>
          <w:b w:val="false"/>
          <w:i w:val="false"/>
          <w:color w:val="000000"/>
          <w:sz w:val="28"/>
        </w:rPr>
        <w:t>
      1) оператордың қаржыландырудың қорытынды көлемі:</w:t>
      </w:r>
    </w:p>
    <w:bookmarkEnd w:id="94"/>
    <w:bookmarkStart w:name="z102" w:id="95"/>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 жөніндегі өңдеу саласындағы жобаларды қаржыландыруының қорытынды көлемі 200000000000 (екі жүз миллиард) теңгені, оның ішінде:</w:t>
      </w:r>
    </w:p>
    <w:bookmarkEnd w:id="95"/>
    <w:bookmarkStart w:name="z103" w:id="96"/>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алуға қаржыландыруының қорытынды көлемі 10000000000 (он миллиард) теңге;</w:t>
      </w:r>
    </w:p>
    <w:bookmarkEnd w:id="96"/>
    <w:bookmarkStart w:name="z104" w:id="97"/>
    <w:p>
      <w:pPr>
        <w:spacing w:after="0"/>
        <w:ind w:left="0"/>
        <w:jc w:val="both"/>
      </w:pPr>
      <w:r>
        <w:rPr>
          <w:rFonts w:ascii="Times New Roman"/>
          <w:b w:val="false"/>
          <w:i w:val="false"/>
          <w:color w:val="000000"/>
          <w:sz w:val="28"/>
        </w:rPr>
        <w:t>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жабдықтарын сатып алуға қаржыландыруының қорытынды көлемі 5000000000 (бес миллиард) теңге;</w:t>
      </w:r>
    </w:p>
    <w:bookmarkEnd w:id="97"/>
    <w:bookmarkStart w:name="z105" w:id="98"/>
    <w:p>
      <w:pPr>
        <w:spacing w:after="0"/>
        <w:ind w:left="0"/>
        <w:jc w:val="both"/>
      </w:pPr>
      <w:r>
        <w:rPr>
          <w:rFonts w:ascii="Times New Roman"/>
          <w:b w:val="false"/>
          <w:i w:val="false"/>
          <w:color w:val="000000"/>
          <w:sz w:val="28"/>
        </w:rPr>
        <w:t xml:space="preserve">
      2) ұйым оператордан қарыз алуды мынадай негізгі шарттарда жүзеге асырады: </w:t>
      </w:r>
    </w:p>
    <w:bookmarkEnd w:id="98"/>
    <w:bookmarkStart w:name="z106" w:id="99"/>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жобаларға қарыздың бүкіл мерзімі үшін біржолғы төлеммен 0,1 % сыйақы мөлшерлемесі бойынша қарыз мерзімі 15 жылдан аспайды;</w:t>
      </w:r>
    </w:p>
    <w:bookmarkEnd w:id="99"/>
    <w:bookmarkStart w:name="z107" w:id="100"/>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жөніндегі өңдеу саласындағы жобаларға қарыздың бүкіл мерзімі үшін біржолғы төлеммен 0,1 % сыйақы мөлшерлемесі бойынша қарыз мерзімі 7 жылдан аспайды;</w:t>
      </w:r>
    </w:p>
    <w:bookmarkEnd w:id="100"/>
    <w:bookmarkStart w:name="z108" w:id="101"/>
    <w:p>
      <w:pPr>
        <w:spacing w:after="0"/>
        <w:ind w:left="0"/>
        <w:jc w:val="both"/>
      </w:pPr>
      <w:r>
        <w:rPr>
          <w:rFonts w:ascii="Times New Roman"/>
          <w:b w:val="false"/>
          <w:i w:val="false"/>
          <w:color w:val="000000"/>
          <w:sz w:val="28"/>
        </w:rPr>
        <w:t>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жабдықтарын сатып алу жөніндегі өңдеу саласындағы жобаларға қарыздың бүкіл мерзімі үшін біржолғы төлеммен 0,1 % сыйақы мөлшерлемесі бойынша қарыз мерзімі 7 жылдан аспайды;</w:t>
      </w:r>
    </w:p>
    <w:bookmarkEnd w:id="101"/>
    <w:bookmarkStart w:name="z109" w:id="102"/>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кемінде 2 жыл негізгі борышты өтеу бойынша жеңілдікті кезеңмен;</w:t>
      </w:r>
    </w:p>
    <w:bookmarkEnd w:id="102"/>
    <w:bookmarkStart w:name="z110" w:id="103"/>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bookmarkEnd w:id="103"/>
    <w:bookmarkStart w:name="z111" w:id="104"/>
    <w:p>
      <w:pPr>
        <w:spacing w:after="0"/>
        <w:ind w:left="0"/>
        <w:jc w:val="both"/>
      </w:pPr>
      <w:r>
        <w:rPr>
          <w:rFonts w:ascii="Times New Roman"/>
          <w:b w:val="false"/>
          <w:i w:val="false"/>
          <w:color w:val="000000"/>
          <w:sz w:val="28"/>
        </w:rPr>
        <w:t>
      3) ұйым лизинг алушылармен/қарыз алушылармен мынадай негізгі қаржы лизингі шартын жасасады:</w:t>
      </w:r>
    </w:p>
    <w:bookmarkEnd w:id="104"/>
    <w:bookmarkStart w:name="z112" w:id="105"/>
    <w:p>
      <w:pPr>
        <w:spacing w:after="0"/>
        <w:ind w:left="0"/>
        <w:jc w:val="both"/>
      </w:pPr>
      <w:r>
        <w:rPr>
          <w:rFonts w:ascii="Times New Roman"/>
          <w:b w:val="false"/>
          <w:i w:val="false"/>
          <w:color w:val="000000"/>
          <w:sz w:val="28"/>
        </w:rPr>
        <w:t>
      сыйақы мөлшерлемесі – жылдық 3 %-дан аспайды;</w:t>
      </w:r>
    </w:p>
    <w:bookmarkEnd w:id="105"/>
    <w:bookmarkStart w:name="z113" w:id="106"/>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жобаларға лизинг/қарыз мерзімі – 3 жылдан бастап 15 жылға дейін;</w:t>
      </w:r>
    </w:p>
    <w:bookmarkEnd w:id="106"/>
    <w:bookmarkStart w:name="z114" w:id="107"/>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жөніндегі өңдеу саласындағы жобаларға лизинг мерзімі – 7 жылға дейін;</w:t>
      </w:r>
    </w:p>
    <w:bookmarkEnd w:id="107"/>
    <w:bookmarkStart w:name="z115" w:id="108"/>
    <w:p>
      <w:pPr>
        <w:spacing w:after="0"/>
        <w:ind w:left="0"/>
        <w:jc w:val="both"/>
      </w:pPr>
      <w:r>
        <w:rPr>
          <w:rFonts w:ascii="Times New Roman"/>
          <w:b w:val="false"/>
          <w:i w:val="false"/>
          <w:color w:val="000000"/>
          <w:sz w:val="28"/>
        </w:rPr>
        <w:t>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 жөніндегі өңдеу саласындағы жобаларға лизинг мерзімі – 7 жылға дейін;</w:t>
      </w:r>
    </w:p>
    <w:bookmarkEnd w:id="108"/>
    <w:bookmarkStart w:name="z116" w:id="109"/>
    <w:p>
      <w:pPr>
        <w:spacing w:after="0"/>
        <w:ind w:left="0"/>
        <w:jc w:val="both"/>
      </w:pPr>
      <w:r>
        <w:rPr>
          <w:rFonts w:ascii="Times New Roman"/>
          <w:b w:val="false"/>
          <w:i w:val="false"/>
          <w:color w:val="000000"/>
          <w:sz w:val="28"/>
        </w:rPr>
        <w:t>
      орман өрттерінің және олардың пайда болуының алдын алуды ұйымдастыру үшін Техникалық регламентте айқындалған экологиялық талаптарға сәйкес келетін техниканы (оның ішінде өрт көлігі, шағын орман өрт кешені, трактор) және (немесе) отандық және (немесе) шетелдік өндірістің жабдықтарын сатып алу жөніндегі өңдеуші саладағы жобаларды қоспағанда, негізгі борыш пен сыйақыны өтеу жөніндегі жеңілдікті кезең орман мекемелері мен табиғатты қорғау ұйымдары жаппай санитариялық кесу жүргізген кезде сүрек пен басқа да орман өнімдерін сөндіру, дайындау, қайта өңдеу – 2 жылға дейін;</w:t>
      </w:r>
    </w:p>
    <w:bookmarkEnd w:id="109"/>
    <w:bookmarkStart w:name="z117" w:id="110"/>
    <w:p>
      <w:pPr>
        <w:spacing w:after="0"/>
        <w:ind w:left="0"/>
        <w:jc w:val="both"/>
      </w:pPr>
      <w:r>
        <w:rPr>
          <w:rFonts w:ascii="Times New Roman"/>
          <w:b w:val="false"/>
          <w:i w:val="false"/>
          <w:color w:val="000000"/>
          <w:sz w:val="28"/>
        </w:rPr>
        <w:t xml:space="preserve">
      лизинг алушының/қарыз алушының меншікті қатысуы –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жөніндегі өңдеу саласындағы жоба құнының кемінде 20 %-ы, оның ішінде кемінде 10 %-ы ақшалай қаражат; </w:t>
      </w:r>
    </w:p>
    <w:bookmarkEnd w:id="110"/>
    <w:bookmarkStart w:name="z118" w:id="111"/>
    <w:p>
      <w:pPr>
        <w:spacing w:after="0"/>
        <w:ind w:left="0"/>
        <w:jc w:val="both"/>
      </w:pPr>
      <w:r>
        <w:rPr>
          <w:rFonts w:ascii="Times New Roman"/>
          <w:b w:val="false"/>
          <w:i w:val="false"/>
          <w:color w:val="000000"/>
          <w:sz w:val="28"/>
        </w:rPr>
        <w:t>
      республикалық бюджет қаражаты есебінен лизингтік төлемдерді өтеген кезде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жөніндегі өңдеу саласындағы жобаларға лизинг бойынша бастапқы жарна (аванс) – 0 %;</w:t>
      </w:r>
    </w:p>
    <w:bookmarkEnd w:id="111"/>
    <w:bookmarkStart w:name="z119" w:id="112"/>
    <w:p>
      <w:pPr>
        <w:spacing w:after="0"/>
        <w:ind w:left="0"/>
        <w:jc w:val="both"/>
      </w:pPr>
      <w:r>
        <w:rPr>
          <w:rFonts w:ascii="Times New Roman"/>
          <w:b w:val="false"/>
          <w:i w:val="false"/>
          <w:color w:val="000000"/>
          <w:sz w:val="28"/>
        </w:rPr>
        <w:t>
      республикалық бюджет қаражаты есебінен лизингтік төлемдерді өтеген кезде орман мекемелері мен табиғат қорғау ұйымдарының жаппай санитариялық мақсатта ағаш кесуді жүргізген кезде сүрек пен басқа да орман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жабдықтарын сатып алу жөніндегі өңдеу саласындағы жобаларға лизинг бойынша бастапқы жарна (аванс) – 0 %;</w:t>
      </w:r>
    </w:p>
    <w:bookmarkEnd w:id="112"/>
    <w:bookmarkStart w:name="z120" w:id="113"/>
    <w:p>
      <w:pPr>
        <w:spacing w:after="0"/>
        <w:ind w:left="0"/>
        <w:jc w:val="both"/>
      </w:pPr>
      <w:r>
        <w:rPr>
          <w:rFonts w:ascii="Times New Roman"/>
          <w:b w:val="false"/>
          <w:i w:val="false"/>
          <w:color w:val="000000"/>
          <w:sz w:val="28"/>
        </w:rPr>
        <w:t>
      қамтамасыз ету – ұйымның талаптарына сәйкес;</w:t>
      </w:r>
    </w:p>
    <w:bookmarkEnd w:id="113"/>
    <w:bookmarkStart w:name="z121" w:id="114"/>
    <w:p>
      <w:pPr>
        <w:spacing w:after="0"/>
        <w:ind w:left="0"/>
        <w:jc w:val="both"/>
      </w:pPr>
      <w:r>
        <w:rPr>
          <w:rFonts w:ascii="Times New Roman"/>
          <w:b w:val="false"/>
          <w:i w:val="false"/>
          <w:color w:val="000000"/>
          <w:sz w:val="28"/>
        </w:rPr>
        <w:t>
      қарыз валютасы – теңге;</w:t>
      </w:r>
    </w:p>
    <w:bookmarkEnd w:id="114"/>
    <w:bookmarkStart w:name="z122" w:id="115"/>
    <w:p>
      <w:pPr>
        <w:spacing w:after="0"/>
        <w:ind w:left="0"/>
        <w:jc w:val="both"/>
      </w:pPr>
      <w:r>
        <w:rPr>
          <w:rFonts w:ascii="Times New Roman"/>
          <w:b w:val="false"/>
          <w:i w:val="false"/>
          <w:color w:val="000000"/>
          <w:sz w:val="28"/>
        </w:rPr>
        <w:t>
      қосымша шығыстар (сақтандыру) – ұйымның ішкі актілеріне сәйкес;</w:t>
      </w:r>
    </w:p>
    <w:bookmarkEnd w:id="115"/>
    <w:bookmarkStart w:name="z123" w:id="116"/>
    <w:p>
      <w:pPr>
        <w:spacing w:after="0"/>
        <w:ind w:left="0"/>
        <w:jc w:val="both"/>
      </w:pPr>
      <w:r>
        <w:rPr>
          <w:rFonts w:ascii="Times New Roman"/>
          <w:b w:val="false"/>
          <w:i w:val="false"/>
          <w:color w:val="000000"/>
          <w:sz w:val="28"/>
        </w:rPr>
        <w:t>
      қаржы лизингі/қарыз шартының өзге де талаптары ұйымның талаптарына сәйкес және тараптардың келісуі бойынша белгіленеді;</w:t>
      </w:r>
    </w:p>
    <w:bookmarkEnd w:id="116"/>
    <w:bookmarkStart w:name="z124" w:id="117"/>
    <w:p>
      <w:pPr>
        <w:spacing w:after="0"/>
        <w:ind w:left="0"/>
        <w:jc w:val="both"/>
      </w:pPr>
      <w:r>
        <w:rPr>
          <w:rFonts w:ascii="Times New Roman"/>
          <w:b w:val="false"/>
          <w:i w:val="false"/>
          <w:color w:val="000000"/>
          <w:sz w:val="28"/>
        </w:rPr>
        <w:t>
      5. Осы Қағидаларға сәйкес өңдеу саласындағы жобаларды іске асыруға бағытталған қаражаттың мақсатты пайдаланылуын бақылауды ұйым жүзеге асырады.</w:t>
      </w:r>
    </w:p>
    <w:bookmarkEnd w:id="117"/>
    <w:bookmarkStart w:name="z125" w:id="118"/>
    <w:p>
      <w:pPr>
        <w:spacing w:after="0"/>
        <w:ind w:left="0"/>
        <w:jc w:val="both"/>
      </w:pPr>
      <w:r>
        <w:rPr>
          <w:rFonts w:ascii="Times New Roman"/>
          <w:b w:val="false"/>
          <w:i w:val="false"/>
          <w:color w:val="000000"/>
          <w:sz w:val="28"/>
        </w:rPr>
        <w:t>
      6. Осы Қағидаларға сәйкес оператордан ұйым алған қаражаттың мақсатты пайдаланылуын бақылауды оператор, уәкілетті орган және қоршаған ортаны қорғау саласындағы уәкілетті орган жүзеге асырады.</w:t>
      </w:r>
    </w:p>
    <w:bookmarkEnd w:id="118"/>
    <w:bookmarkStart w:name="z126" w:id="119"/>
    <w:p>
      <w:pPr>
        <w:spacing w:after="0"/>
        <w:ind w:left="0"/>
        <w:jc w:val="both"/>
      </w:pPr>
      <w:r>
        <w:rPr>
          <w:rFonts w:ascii="Times New Roman"/>
          <w:b w:val="false"/>
          <w:i w:val="false"/>
          <w:color w:val="000000"/>
          <w:sz w:val="28"/>
        </w:rPr>
        <w:t>
      7. Оператор бұған дейін қаржыландыруды жүзеге асырған өңдеу саласындағы жоба қоршаған ортаның жай-күйін жақсарту мақсаттарына қол жеткізбеген жағдайда ұйым жіберілген қаражат көлемін қарыз шартында айқындалатын тәртіппен және шарттарда операторға қайтарады.</w:t>
      </w:r>
    </w:p>
    <w:bookmarkEnd w:id="119"/>
    <w:bookmarkStart w:name="z127" w:id="120"/>
    <w:p>
      <w:pPr>
        <w:spacing w:after="0"/>
        <w:ind w:left="0"/>
        <w:jc w:val="left"/>
      </w:pPr>
      <w:r>
        <w:rPr>
          <w:rFonts w:ascii="Times New Roman"/>
          <w:b/>
          <w:i w:val="false"/>
          <w:color w:val="000000"/>
        </w:rPr>
        <w:t xml:space="preserve"> 2-тарау. Қаржыландыру тәртібі</w:t>
      </w:r>
    </w:p>
    <w:bookmarkEnd w:id="120"/>
    <w:bookmarkStart w:name="z128" w:id="121"/>
    <w:p>
      <w:pPr>
        <w:spacing w:after="0"/>
        <w:ind w:left="0"/>
        <w:jc w:val="left"/>
      </w:pPr>
      <w:r>
        <w:rPr>
          <w:rFonts w:ascii="Times New Roman"/>
          <w:b/>
          <w:i w:val="false"/>
          <w:color w:val="000000"/>
        </w:rPr>
        <w:t xml:space="preserve"> 1-параграф. Қазақстан Республикасында тұтынушылық сұранысты ынталандыру арқылы көлік құралдарын, өздігінен жүретін ауыл шаруашылығы техникасын жаңарту жөніндегі өңдеу саласындағы жобаларды қаржыландыру тәртібі</w:t>
      </w:r>
    </w:p>
    <w:bookmarkEnd w:id="121"/>
    <w:bookmarkStart w:name="z129" w:id="122"/>
    <w:p>
      <w:pPr>
        <w:spacing w:after="0"/>
        <w:ind w:left="0"/>
        <w:jc w:val="both"/>
      </w:pPr>
      <w:r>
        <w:rPr>
          <w:rFonts w:ascii="Times New Roman"/>
          <w:b w:val="false"/>
          <w:i w:val="false"/>
          <w:color w:val="000000"/>
          <w:sz w:val="28"/>
        </w:rPr>
        <w:t>
      8. Қазақстан Республикасында тұтынушылық сұранысты ынталандыру арқылы көлік құралдарын, өздігінен жүретін ауыл шаруашылығы техникасын жаңарту жөніндегі өңдеу саласындағы жобаларды қаржыландыру мынадай тәртіппен жүзеге асырылады:</w:t>
      </w:r>
    </w:p>
    <w:bookmarkEnd w:id="122"/>
    <w:bookmarkStart w:name="z130" w:id="123"/>
    <w:p>
      <w:pPr>
        <w:spacing w:after="0"/>
        <w:ind w:left="0"/>
        <w:jc w:val="both"/>
      </w:pPr>
      <w:r>
        <w:rPr>
          <w:rFonts w:ascii="Times New Roman"/>
          <w:b w:val="false"/>
          <w:i w:val="false"/>
          <w:color w:val="000000"/>
          <w:sz w:val="28"/>
        </w:rPr>
        <w:t>
      1) уәкілетті орган жыл сайынғы негізде тиісті жылдың 31 тамызына дейінгі мерзімде операторға өңдеу саласындағы жобаларды қаржыландырудың болжамды көлемін оператордың тиісті қаржы жылына арналған қаражаты есебінен беру туралы сұрау салуды (бұдан әрі – сұрау салу) жібереді;</w:t>
      </w:r>
    </w:p>
    <w:bookmarkEnd w:id="123"/>
    <w:bookmarkStart w:name="z131" w:id="124"/>
    <w:p>
      <w:pPr>
        <w:spacing w:after="0"/>
        <w:ind w:left="0"/>
        <w:jc w:val="both"/>
      </w:pPr>
      <w:r>
        <w:rPr>
          <w:rFonts w:ascii="Times New Roman"/>
          <w:b w:val="false"/>
          <w:i w:val="false"/>
          <w:color w:val="000000"/>
          <w:sz w:val="28"/>
        </w:rPr>
        <w:t>
      2) оператор сұрау салуды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124"/>
    <w:bookmarkStart w:name="z132" w:id="125"/>
    <w:p>
      <w:pPr>
        <w:spacing w:after="0"/>
        <w:ind w:left="0"/>
        <w:jc w:val="both"/>
      </w:pPr>
      <w:r>
        <w:rPr>
          <w:rFonts w:ascii="Times New Roman"/>
          <w:b w:val="false"/>
          <w:i w:val="false"/>
          <w:color w:val="000000"/>
          <w:sz w:val="28"/>
        </w:rPr>
        <w:t>
      3)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125"/>
    <w:bookmarkStart w:name="z133" w:id="126"/>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126"/>
    <w:bookmarkStart w:name="z134" w:id="127"/>
    <w:p>
      <w:pPr>
        <w:spacing w:after="0"/>
        <w:ind w:left="0"/>
        <w:jc w:val="both"/>
      </w:pPr>
      <w:r>
        <w:rPr>
          <w:rFonts w:ascii="Times New Roman"/>
          <w:b w:val="false"/>
          <w:i w:val="false"/>
          <w:color w:val="000000"/>
          <w:sz w:val="28"/>
        </w:rPr>
        <w:t>
      4) оператор қоршаған ортаны қорғау саласындағы уәкілетті орган инвестициялық саясаттағы қаржыландыру көлемін келіскен жағдайда келісімді алғаннан кейін бес жұмыс күні ішінде уәкілетті органға тиісті қаржы жылына арналған сұрау салуға жауап жібереді;</w:t>
      </w:r>
    </w:p>
    <w:bookmarkEnd w:id="127"/>
    <w:bookmarkStart w:name="z135" w:id="128"/>
    <w:p>
      <w:pPr>
        <w:spacing w:after="0"/>
        <w:ind w:left="0"/>
        <w:jc w:val="both"/>
      </w:pPr>
      <w:r>
        <w:rPr>
          <w:rFonts w:ascii="Times New Roman"/>
          <w:b w:val="false"/>
          <w:i w:val="false"/>
          <w:color w:val="000000"/>
          <w:sz w:val="28"/>
        </w:rPr>
        <w:t>
      5) уәкілетті орган сұрау салуға жауап алғаннан кейін үш жұмыс күні ішінде ұйымға тиісті қаржы жылына арналған өңдеу саласындағы жобаларды қаржыландырудың болжамды көлемі туралы ақпаратты жібереді;</w:t>
      </w:r>
    </w:p>
    <w:bookmarkEnd w:id="128"/>
    <w:bookmarkStart w:name="z136" w:id="129"/>
    <w:p>
      <w:pPr>
        <w:spacing w:after="0"/>
        <w:ind w:left="0"/>
        <w:jc w:val="both"/>
      </w:pPr>
      <w:r>
        <w:rPr>
          <w:rFonts w:ascii="Times New Roman"/>
          <w:b w:val="false"/>
          <w:i w:val="false"/>
          <w:color w:val="000000"/>
          <w:sz w:val="28"/>
        </w:rPr>
        <w:t>
      6) ұйым тиісті қаржы жылына арналған өңдеу саласындағы жобаларды қаржыландырудың болжамды көлемі туралы ақпаратты алғаннан кейін қоршаған орта сапасының нысаналы көрсеткіштерін қамтитын өңдеу саласындағы жобаны қаржыландыру үшін қаралатын бизнес-жоспармен қоса өтінімді қоршаған ортаны қорғау саласындағы уәкілетті органға келісуге жібереді.</w:t>
      </w:r>
    </w:p>
    <w:bookmarkEnd w:id="129"/>
    <w:bookmarkStart w:name="z137" w:id="130"/>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жаңартуға бағытталған жобалар бойынша ұйым қаржыландырудың бүкіл көлеміне техникалық регламентке сәйкес экологиялық сыныпқа сәйкес келетін отандық өндірістің көлік құралдары жөніндегі ақпаратпен қоса өтінімді қоршаған ортаны қорғау саласындағы уәкілетті органға келісуге жібереді.</w:t>
      </w:r>
    </w:p>
    <w:bookmarkEnd w:id="130"/>
    <w:bookmarkStart w:name="z138" w:id="131"/>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өздігінен жүретін ауыл шаруашылығы техникасын жаңартуға бағытталған жобалар бойынша ұйым Қазақстан Республикасының техникалық реттеу саласындағы заңнамасына сәйкес сәйкестікті растау жөніндегі орган берген, болуы қаржыландырудың бүкіл көлеміне техникалық регламенттерде айқындалған экологиялық талаптарға сәйкестікті растайтын сәйкестік сертификаттарының көшірмелерін қоса алғанда, техникалық регламенттерде айқындалған экологиялық талаптарға сәйкес келетін отандық өндірістің өздігінен жүретін ауыл шаруашылығы техникасы жөніндегі ақпаратпен қоса өтінімді қоршаған ортаны қорғау саласындағы уәкілетті органға келісуге жібереді;</w:t>
      </w:r>
    </w:p>
    <w:bookmarkEnd w:id="131"/>
    <w:bookmarkStart w:name="z139" w:id="132"/>
    <w:p>
      <w:pPr>
        <w:spacing w:after="0"/>
        <w:ind w:left="0"/>
        <w:jc w:val="both"/>
      </w:pPr>
      <w:r>
        <w:rPr>
          <w:rFonts w:ascii="Times New Roman"/>
          <w:b w:val="false"/>
          <w:i w:val="false"/>
          <w:color w:val="000000"/>
          <w:sz w:val="28"/>
        </w:rPr>
        <w:t>
      7) қоршаған ортаны қорғау саласындағы уәкілетті орган өтінімді алғаннан кейін жиырма екі жұмыс күні ішінде осы Қағидалардың 4-тармағының 6) тармақшасына сәйкес ұсынылған өңдеу саласындағы жобаны қоршаған орта сапасының нысаналы көрсеткіштеріне немесе техникалық регламентке сәйкестігі тұрғысынан қарайды, ұсынылған өтінімді келіседі не дәлелді бас тартуды ұсынады;</w:t>
      </w:r>
    </w:p>
    <w:bookmarkEnd w:id="132"/>
    <w:bookmarkStart w:name="z140" w:id="133"/>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8-тармағының 6) тармақшасына сәйкес келісу үшін қайта жібереді;</w:t>
      </w:r>
    </w:p>
    <w:bookmarkEnd w:id="133"/>
    <w:bookmarkStart w:name="z141" w:id="134"/>
    <w:p>
      <w:pPr>
        <w:spacing w:after="0"/>
        <w:ind w:left="0"/>
        <w:jc w:val="both"/>
      </w:pPr>
      <w:r>
        <w:rPr>
          <w:rFonts w:ascii="Times New Roman"/>
          <w:b w:val="false"/>
          <w:i w:val="false"/>
          <w:color w:val="000000"/>
          <w:sz w:val="28"/>
        </w:rPr>
        <w:t xml:space="preserve">
      8) ұйым осы Қағидалардың 8-тармағының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бес жұмыс күні ішінде өңдеу саласындағы жобаларды одан әрі қаржыландыру үшін өңдеу саласындағы әрбір жеке жоба бойынша оператормен қарыз шартын жасасады.</w:t>
      </w:r>
    </w:p>
    <w:bookmarkEnd w:id="134"/>
    <w:bookmarkStart w:name="z142" w:id="135"/>
    <w:p>
      <w:pPr>
        <w:spacing w:after="0"/>
        <w:ind w:left="0"/>
        <w:jc w:val="both"/>
      </w:pPr>
      <w:r>
        <w:rPr>
          <w:rFonts w:ascii="Times New Roman"/>
          <w:b w:val="false"/>
          <w:i w:val="false"/>
          <w:color w:val="000000"/>
          <w:sz w:val="28"/>
        </w:rPr>
        <w:t xml:space="preserve">
      9. Өңдеу саласындағы жобаларды одан әрі қаржыландыруды ұйым Қазақстан Республикасында тұтынушылық сұранысты ынталандыру арқылы көлік құралдарын жаңартуға бағытталған жобалар үшін, оның ішінде Мемлекеттік жоспарлау жүйесі құжаттарының және (немесе) ұйымның уәкілетті органдарының ішкі актілері мен шешімдерінің шарттарына сәйкес 3 % дейінгі, сондай-ақ 0,01-ден бастап және одан жоғары пайыз мөлшерлемелері бойынша жүзеге асырады. </w:t>
      </w:r>
    </w:p>
    <w:bookmarkEnd w:id="135"/>
    <w:bookmarkStart w:name="z143" w:id="136"/>
    <w:p>
      <w:pPr>
        <w:spacing w:after="0"/>
        <w:ind w:left="0"/>
        <w:jc w:val="left"/>
      </w:pPr>
      <w:r>
        <w:rPr>
          <w:rFonts w:ascii="Times New Roman"/>
          <w:b/>
          <w:i w:val="false"/>
          <w:color w:val="000000"/>
        </w:rPr>
        <w:t xml:space="preserve"> 2-параграф.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жобаларды қаржыландыру тәртібі</w:t>
      </w:r>
    </w:p>
    <w:bookmarkEnd w:id="136"/>
    <w:bookmarkStart w:name="z144" w:id="137"/>
    <w:p>
      <w:pPr>
        <w:spacing w:after="0"/>
        <w:ind w:left="0"/>
        <w:jc w:val="both"/>
      </w:pPr>
      <w:r>
        <w:rPr>
          <w:rFonts w:ascii="Times New Roman"/>
          <w:b w:val="false"/>
          <w:i w:val="false"/>
          <w:color w:val="000000"/>
          <w:sz w:val="28"/>
        </w:rPr>
        <w:t>
      10.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жобаларды қаржыландыру мынадай тәртіппен жүзеге асырылады:</w:t>
      </w:r>
    </w:p>
    <w:bookmarkEnd w:id="137"/>
    <w:bookmarkStart w:name="z145" w:id="138"/>
    <w:p>
      <w:pPr>
        <w:spacing w:after="0"/>
        <w:ind w:left="0"/>
        <w:jc w:val="both"/>
      </w:pPr>
      <w:r>
        <w:rPr>
          <w:rFonts w:ascii="Times New Roman"/>
          <w:b w:val="false"/>
          <w:i w:val="false"/>
          <w:color w:val="000000"/>
          <w:sz w:val="28"/>
        </w:rPr>
        <w:t>
      1) ұйым жыл сайын тиісті жылдың 1 шілдесіне дейін қалдықтарды қайта пайдалануға, өңдеуге, қайта өңдеуге, сұрыптауға, кейіннен қайта өңдеуге және (немесе) кәдеге жаратуға дайындау жөніндегі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жобаның қоршаған ортаның жай-күйін жақсартуға және Қазақстан Республикасы Президентінің 2013 жылғы 30 мамырдағы № 577 Жарлығымен бекітілген (бұдан әрі – қатты тұрмыстық қалдықтармен жұмыс істеу саласындағы нысаналы көрсеткіштер) Қазақстан Республикасының "жасыл экономикаға" көшуі жөніндегі тұжырымдамада көзделген тұрмыстық қатты қалдықтармен жұмыс істеу саласындағы нысаналы көрсеткіштерге қол жеткізуге бағытталғаны туралы ақпаратты көздейтін бизнес-жоспармен қоса өтінімді қоршаған ортаны қорғау саласындағы уәкілетті органның қарауына жібереді;</w:t>
      </w:r>
    </w:p>
    <w:bookmarkEnd w:id="138"/>
    <w:bookmarkStart w:name="z146" w:id="139"/>
    <w:p>
      <w:pPr>
        <w:spacing w:after="0"/>
        <w:ind w:left="0"/>
        <w:jc w:val="both"/>
      </w:pPr>
      <w:r>
        <w:rPr>
          <w:rFonts w:ascii="Times New Roman"/>
          <w:b w:val="false"/>
          <w:i w:val="false"/>
          <w:color w:val="000000"/>
          <w:sz w:val="28"/>
        </w:rPr>
        <w:t xml:space="preserve">
      2) қоршаған ортаны қорғау саласындағы уәкілетті орган бес жұмыс күні ішінде облыстың, астананың, республикалық маңызы бар қаланың тиісті жергілікті атқарушы органына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жібереді;</w:t>
      </w:r>
    </w:p>
    <w:bookmarkEnd w:id="139"/>
    <w:bookmarkStart w:name="z147" w:id="140"/>
    <w:p>
      <w:pPr>
        <w:spacing w:after="0"/>
        <w:ind w:left="0"/>
        <w:jc w:val="both"/>
      </w:pPr>
      <w:r>
        <w:rPr>
          <w:rFonts w:ascii="Times New Roman"/>
          <w:b w:val="false"/>
          <w:i w:val="false"/>
          <w:color w:val="000000"/>
          <w:sz w:val="28"/>
        </w:rPr>
        <w:t>
      3) облыстың, астананың, республикалық маңызы бар қаланың жергілікті атқарушы органы бес жұмыс күні ішінде қоршаған ортаны қорғау саласындағы уәкілетті органға тиісті жобаны іске асыру қажеттілігі және тұрмыстық қатты қалдықтармен жұмыс істеу саласындағы нысаналы көрсеткіштерге қол жеткізу туралы хатты қарайды және жібереді;</w:t>
      </w:r>
    </w:p>
    <w:bookmarkEnd w:id="140"/>
    <w:bookmarkStart w:name="z148" w:id="141"/>
    <w:p>
      <w:pPr>
        <w:spacing w:after="0"/>
        <w:ind w:left="0"/>
        <w:jc w:val="both"/>
      </w:pPr>
      <w:r>
        <w:rPr>
          <w:rFonts w:ascii="Times New Roman"/>
          <w:b w:val="false"/>
          <w:i w:val="false"/>
          <w:color w:val="000000"/>
          <w:sz w:val="28"/>
        </w:rPr>
        <w:t>
      4) қоршаған ортаны қорғау саласындағы уәкілетті орган облыстың, астананың, республикалық маңызы бар қаланың жергілікті атқарушы органынан осы Қағидалардың 10-тармағының 3) тармақшасында көзделген ақпаратты алғаннан кейін он жұмыс күні ішінде ұйымға жобаны іске асыру қажеттілігін және оның қоршаған ортаның жай-күйін жақсартуға және айналыс саласындағы нысаналы көрсеткіштерге қол жеткізуге бағытталғанын растайтын хат жолдайды немесе дәлелді бас тартуды ұсынады.</w:t>
      </w:r>
    </w:p>
    <w:bookmarkEnd w:id="141"/>
    <w:bookmarkStart w:name="z149" w:id="142"/>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10-тармағының 1) тармақшасына сәйкес келісу үшін қайта жібереді;</w:t>
      </w:r>
    </w:p>
    <w:bookmarkEnd w:id="142"/>
    <w:bookmarkStart w:name="z150" w:id="143"/>
    <w:p>
      <w:pPr>
        <w:spacing w:after="0"/>
        <w:ind w:left="0"/>
        <w:jc w:val="both"/>
      </w:pPr>
      <w:r>
        <w:rPr>
          <w:rFonts w:ascii="Times New Roman"/>
          <w:b w:val="false"/>
          <w:i w:val="false"/>
          <w:color w:val="000000"/>
          <w:sz w:val="28"/>
        </w:rPr>
        <w:t>
      5) ұйым тиісті жылдың 31 тамызына дейінгі мерзімде Операторға осы Қағидалардың 10-тармағының 4) тармақшасында көзделген қоршаған ортаны қорғау саласындағы уәкілетті органның хатын және қайта пайдалануға, өңдеуге, қайта өңдеуге, сұрыптауға, кейіннен пайдалануға дайындық бойынша зауыттар (өндірістер) салу жөніндегі өңдеуші саладағы жобаларды қаржыландырудың болжамды көлемдері туралы ақпаратты жібереді қалдықтарды қайта өңдеу және (немесе) кәдеге жарату, жинауды, тасымалдауды, қайта пайдалануға дайындауды жүзеге асыратын ұйымдардың материалдық-техникалық базасын жетілдіру, жобаларды қаржыландыру үшін қаралатын бизнес-жоспарды және Жобаның қоршаған ортаның жай-күйін жақсартуға және тұрмыстық қатты қалдықтармен жұмыс істеу саласындағы тиісті қаржы жылына арналған нысаналы көрсеткіштерге қол жеткізуге бағытталғандығы туралы ақпаратты қоса бере отырып, тиісті қаржы жылына арналған қалдықтарды сұрыптау, өңдеу, қайта өңдеу және (немесе) кәдеге жарату, қалдықтарды энергетикалық кәдеге жаратуды ұйымдастыру;</w:t>
      </w:r>
    </w:p>
    <w:bookmarkEnd w:id="143"/>
    <w:bookmarkStart w:name="z151" w:id="144"/>
    <w:p>
      <w:pPr>
        <w:spacing w:after="0"/>
        <w:ind w:left="0"/>
        <w:jc w:val="both"/>
      </w:pPr>
      <w:r>
        <w:rPr>
          <w:rFonts w:ascii="Times New Roman"/>
          <w:b w:val="false"/>
          <w:i w:val="false"/>
          <w:color w:val="000000"/>
          <w:sz w:val="28"/>
        </w:rPr>
        <w:t xml:space="preserve">
      6) оператор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144"/>
    <w:bookmarkStart w:name="z152" w:id="145"/>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145"/>
    <w:bookmarkStart w:name="z153" w:id="146"/>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146"/>
    <w:bookmarkStart w:name="z154" w:id="147"/>
    <w:p>
      <w:pPr>
        <w:spacing w:after="0"/>
        <w:ind w:left="0"/>
        <w:jc w:val="both"/>
      </w:pPr>
      <w:r>
        <w:rPr>
          <w:rFonts w:ascii="Times New Roman"/>
          <w:b w:val="false"/>
          <w:i w:val="false"/>
          <w:color w:val="000000"/>
          <w:sz w:val="28"/>
        </w:rPr>
        <w:t xml:space="preserve">
      8) оператор осы Қағидалардың 10-тармағының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қалдықтарды қайта пайдалануға, өңдеуге, қайта өңдеуге, сұрыптауға, кейіннен қайта өңдеуге және (немесе) кәдеге жаратуға дайындау бойынша зауыттарды (өндірістерді)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жөніндегі өңдеу саласындағы жобаларды қаржыландырудың мақұлданған көлемі сомасына ұйыммен қарыз шартын жасасады.</w:t>
      </w:r>
    </w:p>
    <w:bookmarkEnd w:id="147"/>
    <w:bookmarkStart w:name="z155" w:id="148"/>
    <w:p>
      <w:pPr>
        <w:spacing w:after="0"/>
        <w:ind w:left="0"/>
        <w:jc w:val="left"/>
      </w:pPr>
      <w:r>
        <w:rPr>
          <w:rFonts w:ascii="Times New Roman"/>
          <w:b/>
          <w:i w:val="false"/>
          <w:color w:val="000000"/>
        </w:rPr>
        <w:t xml:space="preserve"> 3-параграф.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орман мекемелері мен табиғатты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 жөніндегі өңдеу өнеркәсібі саласындағы жобаларды қаржыландыру тәртібі</w:t>
      </w:r>
    </w:p>
    <w:bookmarkEnd w:id="148"/>
    <w:bookmarkStart w:name="z156" w:id="149"/>
    <w:p>
      <w:pPr>
        <w:spacing w:after="0"/>
        <w:ind w:left="0"/>
        <w:jc w:val="both"/>
      </w:pPr>
      <w:r>
        <w:rPr>
          <w:rFonts w:ascii="Times New Roman"/>
          <w:b w:val="false"/>
          <w:i w:val="false"/>
          <w:color w:val="000000"/>
          <w:sz w:val="28"/>
        </w:rPr>
        <w:t>
      11.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 жөніндегі өңдеу өнеркәсібі саласындағы жобаларды қаржыландыру мынадай тәртіппен жүзеге асырылады:</w:t>
      </w:r>
    </w:p>
    <w:bookmarkEnd w:id="149"/>
    <w:bookmarkStart w:name="z157" w:id="150"/>
    <w:p>
      <w:pPr>
        <w:spacing w:after="0"/>
        <w:ind w:left="0"/>
        <w:jc w:val="both"/>
      </w:pPr>
      <w:r>
        <w:rPr>
          <w:rFonts w:ascii="Times New Roman"/>
          <w:b w:val="false"/>
          <w:i w:val="false"/>
          <w:color w:val="000000"/>
          <w:sz w:val="28"/>
        </w:rPr>
        <w:t>
      1) ұйым тиісті жылдың 1 шілдесіне дейін экологиялық талаптарға сәйкес келетін техниканы (оның ішінде өрт көлігі, шағын орман өрт кешені, трактор) және (немесе) отандық және (немесе) шетелдік өндірістің жабдықтарын сатып алу жөніндегі өңдеу саласындағы жобаның бағыттылығы туралы ақпаратты қоса бере отырып, өтінімді қоршаған ортаны қорғау саласындағы уәкілетті органның қарауына жібереді, орман өрттерінің пайда болуының алдын алуды және оларды орман мекемелері мен табиғат қорғау ұйымдарының сөндіруін ұйымдастыру үшін белгілі бір Техникалық регламентпен белгіленеді, орман мекемелері мен табиғат қорғау ұйымдары қоршаған ортаның жай-күйін және техниканың сәйкестігін жақсартуға (оның ішінде өрт көлігі, шағын орман өрт кешені) жаппай санитариялық кесу жүргізу кезінде сүрек пен басқа да орман өнімдерін дайындау,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жабдықтарын сатып алу, орман мекемелері мен табиғат қорғау ұйымдары сәйкестікті растау жөніндегі орган берген сәйкестік сертификаттарының көшірмелерін қоса алғанда, техникалық регламентте айқындалған экологиялық талаптарға жаппай санитариялық кесу жүргізген кезде орман өрттерінің туындауының және оларды сөндірудің, сүрек пен басқа да орман өнімдерін дайындаудың, өңдеудің алдын алуды ұйымдастыру үшін отандық және (немесе) шетелдік өндіріс жабдығының Қазақстан Республикасының Техникалық реттеу саласындағы заңнамасына;</w:t>
      </w:r>
    </w:p>
    <w:bookmarkEnd w:id="150"/>
    <w:bookmarkStart w:name="z158" w:id="151"/>
    <w:p>
      <w:pPr>
        <w:spacing w:after="0"/>
        <w:ind w:left="0"/>
        <w:jc w:val="both"/>
      </w:pPr>
      <w:r>
        <w:rPr>
          <w:rFonts w:ascii="Times New Roman"/>
          <w:b w:val="false"/>
          <w:i w:val="false"/>
          <w:color w:val="000000"/>
          <w:sz w:val="28"/>
        </w:rPr>
        <w:t xml:space="preserve">
      2) қоршаған ортаны қорғау саласындағы уәкілетті орган бес жұмыс күні ішінде облыстың, астананың, республикалық маңызы бар қаланың тиісті жергілікті атқарушы органына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жібереді;</w:t>
      </w:r>
    </w:p>
    <w:bookmarkEnd w:id="151"/>
    <w:bookmarkStart w:name="z159" w:id="152"/>
    <w:p>
      <w:pPr>
        <w:spacing w:after="0"/>
        <w:ind w:left="0"/>
        <w:jc w:val="both"/>
      </w:pPr>
      <w:r>
        <w:rPr>
          <w:rFonts w:ascii="Times New Roman"/>
          <w:b w:val="false"/>
          <w:i w:val="false"/>
          <w:color w:val="000000"/>
          <w:sz w:val="28"/>
        </w:rPr>
        <w:t>
      3) облыстың, астананың, республикалық маңызы бар қаланың тиісті жергілікті атқарушы органы бес жұмыс күні ішінде тиісті жобаны іске асыру қажеттігі туралы хатты қарайды және қоршаған ортаны қорғау саласындағы уәкілетті органға жібереді;</w:t>
      </w:r>
    </w:p>
    <w:bookmarkEnd w:id="152"/>
    <w:bookmarkStart w:name="z160" w:id="153"/>
    <w:p>
      <w:pPr>
        <w:spacing w:after="0"/>
        <w:ind w:left="0"/>
        <w:jc w:val="both"/>
      </w:pPr>
      <w:r>
        <w:rPr>
          <w:rFonts w:ascii="Times New Roman"/>
          <w:b w:val="false"/>
          <w:i w:val="false"/>
          <w:color w:val="000000"/>
          <w:sz w:val="28"/>
        </w:rPr>
        <w:t xml:space="preserve">
      4) қоршаған ортаны қорғау саласындағы уәкілетті орган облыстың, астананың, республикалық маңызы бар қаланың жергілікті атқарушы органынан осы Қағидалардың 11-тармағының 3) тармақшасында көзделген ақпаратты алғаннан кейін он жұмыс күні ішінде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153"/>
    <w:bookmarkStart w:name="z161" w:id="154"/>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11-тармағының 1) тармақшасына сәйкес келісу үшін қайта жібереді;</w:t>
      </w:r>
    </w:p>
    <w:bookmarkEnd w:id="154"/>
    <w:bookmarkStart w:name="z162" w:id="155"/>
    <w:p>
      <w:pPr>
        <w:spacing w:after="0"/>
        <w:ind w:left="0"/>
        <w:jc w:val="both"/>
      </w:pPr>
      <w:r>
        <w:rPr>
          <w:rFonts w:ascii="Times New Roman"/>
          <w:b w:val="false"/>
          <w:i w:val="false"/>
          <w:color w:val="000000"/>
          <w:sz w:val="28"/>
        </w:rPr>
        <w:t>
      5) ұйым тиісті жылдың 31 тамызына дейінгі мерзімде Операторға осы Қағидалардың 11-тармағының 4) тармақшасында көзделген қоршаған ортаны қорғау саласындағы уәкілетті органның хатын және техниканы (оның ішінде өрт көлігі, шағын орман өрт кешені, трактор) және (немесе) жабдықты сатып алу жөніндегі өңдеуші саладағы жобаларды қаржыландырудың болжамды көлемі туралы ақпаратты жібереді Техникалық регламентте айқындалған экологиялық талаптарға сәйкес келетін отандық және (немесе) шетелдік өндірістің, орман өрттерінің пайда болуының және оларды орман мекемелері мен табиғат қорғау ұйымдарының сөндіруінің алдын алуды ұйымдастыру, дайындау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жабдықтарын сатып алу үшін, тиісті қаржы жылына арналған орман және табиғат қорғау мекемелері үздіксіз санитариялық кесулер жүргізу кезінде жобаның қоршаған ортаның жай-күйін жақсартуға бағытталуы және техниканың (оның ішінде өрт көлігі, шағын орман өрт кешені, трактор) және (немесе) ұйым үшін отандық және (немесе) шетелдік өндірістің жабдығының сәйкестігі туралы ақпаратты қоса бере отырып, сүректі және басқа да орман өнімдерін қайта өңдеу орман өрттерінің пайда болуының және оларды сөндірудің, дайындаудың алдын алу, орман мекемелері мен табиғат қорғау ұйымдары тиісті қаржы жылына арналған Техникалық регламентте айқындалған экологиялық талаптарға үздіксіз санитариялық кесу жүргізу кезінде сүректі және басқа да орман өнімдерін қайта өңдеу;</w:t>
      </w:r>
    </w:p>
    <w:bookmarkEnd w:id="155"/>
    <w:bookmarkStart w:name="z163" w:id="156"/>
    <w:p>
      <w:pPr>
        <w:spacing w:after="0"/>
        <w:ind w:left="0"/>
        <w:jc w:val="both"/>
      </w:pPr>
      <w:r>
        <w:rPr>
          <w:rFonts w:ascii="Times New Roman"/>
          <w:b w:val="false"/>
          <w:i w:val="false"/>
          <w:color w:val="000000"/>
          <w:sz w:val="28"/>
        </w:rPr>
        <w:t xml:space="preserve">
      6) оператор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156"/>
    <w:bookmarkStart w:name="z164" w:id="157"/>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157"/>
    <w:bookmarkStart w:name="z165" w:id="158"/>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158"/>
    <w:bookmarkStart w:name="z166" w:id="159"/>
    <w:p>
      <w:pPr>
        <w:spacing w:after="0"/>
        <w:ind w:left="0"/>
        <w:jc w:val="both"/>
      </w:pPr>
      <w:r>
        <w:rPr>
          <w:rFonts w:ascii="Times New Roman"/>
          <w:b w:val="false"/>
          <w:i w:val="false"/>
          <w:color w:val="000000"/>
          <w:sz w:val="28"/>
        </w:rPr>
        <w:t xml:space="preserve">
      8) оператор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өндірістің техникасын (оның ішінде өрт сөндіру көлігін, орман өртін сөндірудің шағын кешенін, тракторды) және (немесе) жабдығын сатып алу;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 қайта өңдеу үшін техникалық регламентте айқындалған экологиялық талаптарға сәйкес келетін отандық және (немесе) шетелдік өндірістің техникасын және (немесе) жабдығын сатып алу жөніндегі өңдеу саласындағы жобаларды қаржыландырудың мақұлданған көлемі сомасына ұйыммен қарыз шартын жасасады.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