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0f29" w14:textId="a380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11 наурыздағы № 166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 </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5"/>
    <w:bookmarkStart w:name="z12" w:id="6"/>
    <w:p>
      <w:pPr>
        <w:spacing w:after="0"/>
        <w:ind w:left="0"/>
        <w:jc w:val="both"/>
      </w:pPr>
      <w:r>
        <w:rPr>
          <w:rFonts w:ascii="Times New Roman"/>
          <w:b w:val="false"/>
          <w:i w:val="false"/>
          <w:color w:val="000000"/>
          <w:sz w:val="28"/>
        </w:rPr>
        <w:t xml:space="preserve">
      2004 жылғы 1 наурыздағы Қазақстан Республикасының Үкiметi мен Әзербайжан Республикасының Үкiметi арасындағы әскери саладағы ынтымақтастық туралы келісімді басшылыққа ала отырып, </w:t>
      </w:r>
    </w:p>
    <w:bookmarkEnd w:id="6"/>
    <w:bookmarkStart w:name="z13" w:id="7"/>
    <w:p>
      <w:pPr>
        <w:spacing w:after="0"/>
        <w:ind w:left="0"/>
        <w:jc w:val="both"/>
      </w:pPr>
      <w:r>
        <w:rPr>
          <w:rFonts w:ascii="Times New Roman"/>
          <w:b w:val="false"/>
          <w:i w:val="false"/>
          <w:color w:val="000000"/>
          <w:sz w:val="28"/>
        </w:rPr>
        <w:t>
      Қазақстан Республикасының және Әзербайжан Республикасының егемендігін, мемлекеттік тәуелсіздігі мен аумақтық тұтастығын құрметтей отырып,</w:t>
      </w:r>
    </w:p>
    <w:bookmarkEnd w:id="7"/>
    <w:bookmarkStart w:name="z14" w:id="8"/>
    <w:p>
      <w:pPr>
        <w:spacing w:after="0"/>
        <w:ind w:left="0"/>
        <w:jc w:val="both"/>
      </w:pPr>
      <w:r>
        <w:rPr>
          <w:rFonts w:ascii="Times New Roman"/>
          <w:b w:val="false"/>
          <w:i w:val="false"/>
          <w:color w:val="000000"/>
          <w:sz w:val="28"/>
        </w:rPr>
        <w:t xml:space="preserve">
      тең құқықтық пен өзаралық қағидаттары негізінде Тараптар мемлекеттерінің қауіпсіздігі мен тұрақтылығын қорғауға мүдделілікті негізге ала отырып, </w:t>
      </w:r>
    </w:p>
    <w:bookmarkEnd w:id="8"/>
    <w:bookmarkStart w:name="z15" w:id="9"/>
    <w:p>
      <w:pPr>
        <w:spacing w:after="0"/>
        <w:ind w:left="0"/>
        <w:jc w:val="both"/>
      </w:pPr>
      <w:r>
        <w:rPr>
          <w:rFonts w:ascii="Times New Roman"/>
          <w:b w:val="false"/>
          <w:i w:val="false"/>
          <w:color w:val="000000"/>
          <w:sz w:val="28"/>
        </w:rPr>
        <w:t>
      Тараптар мемлекеттерінің ұлттық қауіпсіздігін қамтамасыз етуде қорғаныс саласында әскери барлау аясының рөлін және осы саладағы ынтымақтастық үшін құқықтық негіз құру қажеттілігін ескере отырып,</w:t>
      </w:r>
    </w:p>
    <w:bookmarkEnd w:id="9"/>
    <w:bookmarkStart w:name="z16" w:id="10"/>
    <w:p>
      <w:pPr>
        <w:spacing w:after="0"/>
        <w:ind w:left="0"/>
        <w:jc w:val="both"/>
      </w:pPr>
      <w:r>
        <w:rPr>
          <w:rFonts w:ascii="Times New Roman"/>
          <w:b w:val="false"/>
          <w:i w:val="false"/>
          <w:color w:val="000000"/>
          <w:sz w:val="28"/>
        </w:rPr>
        <w:t xml:space="preserve">
      төмендегілер туралы келісті: </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19" w:id="11"/>
    <w:p>
      <w:pPr>
        <w:spacing w:after="0"/>
        <w:ind w:left="0"/>
        <w:jc w:val="both"/>
      </w:pPr>
      <w:r>
        <w:rPr>
          <w:rFonts w:ascii="Times New Roman"/>
          <w:b w:val="false"/>
          <w:i w:val="false"/>
          <w:color w:val="000000"/>
          <w:sz w:val="28"/>
        </w:rPr>
        <w:t xml:space="preserve">
      Осы Келісімнің мақсаты осы Келісімнің </w:t>
      </w:r>
      <w:r>
        <w:rPr>
          <w:rFonts w:ascii="Times New Roman"/>
          <w:b w:val="false"/>
          <w:i w:val="false"/>
          <w:color w:val="000000"/>
          <w:sz w:val="28"/>
        </w:rPr>
        <w:t>3-бабында</w:t>
      </w:r>
      <w:r>
        <w:rPr>
          <w:rFonts w:ascii="Times New Roman"/>
          <w:b w:val="false"/>
          <w:i w:val="false"/>
          <w:color w:val="000000"/>
          <w:sz w:val="28"/>
        </w:rPr>
        <w:t xml:space="preserve"> айқындалған нысандарда Тараптардың міндеттемелерін, қорғаныс саласында әскери барлау аясындағы ынтымақтастықты жүзеге асыру шарттары мен тәртібін айқындау болып табылады. </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Уәкілетті органдар</w:t>
      </w:r>
    </w:p>
    <w:bookmarkStart w:name="z22" w:id="12"/>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12"/>
    <w:bookmarkStart w:name="z23" w:id="13"/>
    <w:p>
      <w:pPr>
        <w:spacing w:after="0"/>
        <w:ind w:left="0"/>
        <w:jc w:val="both"/>
      </w:pPr>
      <w:r>
        <w:rPr>
          <w:rFonts w:ascii="Times New Roman"/>
          <w:b w:val="false"/>
          <w:i w:val="false"/>
          <w:color w:val="000000"/>
          <w:sz w:val="28"/>
        </w:rPr>
        <w:t>
      Қазақстан Республикасының Үкіметі атынан – Қазақстан Республикасының Қорғаныс министрлігі;</w:t>
      </w:r>
    </w:p>
    <w:bookmarkEnd w:id="13"/>
    <w:bookmarkStart w:name="z24" w:id="14"/>
    <w:p>
      <w:pPr>
        <w:spacing w:after="0"/>
        <w:ind w:left="0"/>
        <w:jc w:val="both"/>
      </w:pPr>
      <w:r>
        <w:rPr>
          <w:rFonts w:ascii="Times New Roman"/>
          <w:b w:val="false"/>
          <w:i w:val="false"/>
          <w:color w:val="000000"/>
          <w:sz w:val="28"/>
        </w:rPr>
        <w:t>
      Әзербайжан Республикасының Үкіметі атынан – Әзербайжан Республикасының Қорғаныс министрлігі болып табылады.</w:t>
      </w:r>
    </w:p>
    <w:bookmarkEnd w:id="14"/>
    <w:bookmarkStart w:name="z25" w:id="15"/>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дипломатиялық арналар арқылы бірін-бірі дереу хабардар етеді.</w:t>
      </w:r>
    </w:p>
    <w:bookmarkEnd w:id="15"/>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нысандары</w:t>
      </w:r>
    </w:p>
    <w:bookmarkStart w:name="z28" w:id="16"/>
    <w:p>
      <w:pPr>
        <w:spacing w:after="0"/>
        <w:ind w:left="0"/>
        <w:jc w:val="both"/>
      </w:pPr>
      <w:r>
        <w:rPr>
          <w:rFonts w:ascii="Times New Roman"/>
          <w:b w:val="false"/>
          <w:i w:val="false"/>
          <w:color w:val="000000"/>
          <w:sz w:val="28"/>
        </w:rPr>
        <w:t xml:space="preserve">
      Тараптар мынадай нысандарда ынтымақтастықты жүзеге асырады: </w:t>
      </w:r>
    </w:p>
    <w:bookmarkEnd w:id="16"/>
    <w:bookmarkStart w:name="z29" w:id="17"/>
    <w:p>
      <w:pPr>
        <w:spacing w:after="0"/>
        <w:ind w:left="0"/>
        <w:jc w:val="both"/>
      </w:pPr>
      <w:r>
        <w:rPr>
          <w:rFonts w:ascii="Times New Roman"/>
          <w:b w:val="false"/>
          <w:i w:val="false"/>
          <w:color w:val="000000"/>
          <w:sz w:val="28"/>
        </w:rPr>
        <w:t>
      1) уәкілетті органдар басшыларының ресми сапарлары және сарапшылардың жұмыс кездесулері;</w:t>
      </w:r>
    </w:p>
    <w:bookmarkEnd w:id="17"/>
    <w:bookmarkStart w:name="z30" w:id="18"/>
    <w:p>
      <w:pPr>
        <w:spacing w:after="0"/>
        <w:ind w:left="0"/>
        <w:jc w:val="both"/>
      </w:pPr>
      <w:r>
        <w:rPr>
          <w:rFonts w:ascii="Times New Roman"/>
          <w:b w:val="false"/>
          <w:i w:val="false"/>
          <w:color w:val="000000"/>
          <w:sz w:val="28"/>
        </w:rPr>
        <w:t>
      2) мынадай тақырыптық бағыттар бойынша қорғаныс саласындағы әскери барлау ақпаратымен өзара алмасу:</w:t>
      </w:r>
    </w:p>
    <w:bookmarkEnd w:id="18"/>
    <w:bookmarkStart w:name="z31" w:id="19"/>
    <w:p>
      <w:pPr>
        <w:spacing w:after="0"/>
        <w:ind w:left="0"/>
        <w:jc w:val="both"/>
      </w:pPr>
      <w:r>
        <w:rPr>
          <w:rFonts w:ascii="Times New Roman"/>
          <w:b w:val="false"/>
          <w:i w:val="false"/>
          <w:color w:val="000000"/>
          <w:sz w:val="28"/>
        </w:rPr>
        <w:t>
      террористік және экстремистік ұйымдар;</w:t>
      </w:r>
    </w:p>
    <w:bookmarkEnd w:id="19"/>
    <w:bookmarkStart w:name="z32" w:id="20"/>
    <w:p>
      <w:pPr>
        <w:spacing w:after="0"/>
        <w:ind w:left="0"/>
        <w:jc w:val="both"/>
      </w:pPr>
      <w:r>
        <w:rPr>
          <w:rFonts w:ascii="Times New Roman"/>
          <w:b w:val="false"/>
          <w:i w:val="false"/>
          <w:color w:val="000000"/>
          <w:sz w:val="28"/>
        </w:rPr>
        <w:t>
      өзара мүдделілікті білдіретін әскери-саяси оқиғалар;</w:t>
      </w:r>
    </w:p>
    <w:bookmarkEnd w:id="20"/>
    <w:bookmarkStart w:name="z33" w:id="21"/>
    <w:p>
      <w:pPr>
        <w:spacing w:after="0"/>
        <w:ind w:left="0"/>
        <w:jc w:val="both"/>
      </w:pPr>
      <w:r>
        <w:rPr>
          <w:rFonts w:ascii="Times New Roman"/>
          <w:b w:val="false"/>
          <w:i w:val="false"/>
          <w:color w:val="000000"/>
          <w:sz w:val="28"/>
        </w:rPr>
        <w:t>
      3) Тараптар мемлекеттерінің ұлттық заңнамасына сәйкес Тараптар мемлекеттерінің аумағында Тараптардың уәкілетті органдарының жеке құрамы үшін бірлескен жауынгерлік даярлық іс-шараларын өткізу;</w:t>
      </w:r>
    </w:p>
    <w:bookmarkEnd w:id="21"/>
    <w:bookmarkStart w:name="z34" w:id="22"/>
    <w:p>
      <w:pPr>
        <w:spacing w:after="0"/>
        <w:ind w:left="0"/>
        <w:jc w:val="both"/>
      </w:pPr>
      <w:r>
        <w:rPr>
          <w:rFonts w:ascii="Times New Roman"/>
          <w:b w:val="false"/>
          <w:i w:val="false"/>
          <w:color w:val="000000"/>
          <w:sz w:val="28"/>
        </w:rPr>
        <w:t>
      4) Тараптар мемлекеттерінің ұлттық заңнамасына сәйкес Тараптар өзара келіскен ынтымақтастықтың өзге де нысандары.</w:t>
      </w:r>
    </w:p>
    <w:bookmarkEnd w:id="2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рәсімдері және тиімділігін бағалау</w:t>
      </w:r>
    </w:p>
    <w:bookmarkStart w:name="z37" w:id="23"/>
    <w:p>
      <w:pPr>
        <w:spacing w:after="0"/>
        <w:ind w:left="0"/>
        <w:jc w:val="both"/>
      </w:pPr>
      <w:r>
        <w:rPr>
          <w:rFonts w:ascii="Times New Roman"/>
          <w:b w:val="false"/>
          <w:i w:val="false"/>
          <w:color w:val="000000"/>
          <w:sz w:val="28"/>
        </w:rPr>
        <w:t>
      1. Ынтымақтастықты жүзеге асыру мақсатында Тараптардың уәкілетті органының өзара келісуі бойынша сарапшылардың кездесулері өткізіледі.</w:t>
      </w:r>
    </w:p>
    <w:bookmarkEnd w:id="23"/>
    <w:bookmarkStart w:name="z38" w:id="24"/>
    <w:p>
      <w:pPr>
        <w:spacing w:after="0"/>
        <w:ind w:left="0"/>
        <w:jc w:val="both"/>
      </w:pPr>
      <w:r>
        <w:rPr>
          <w:rFonts w:ascii="Times New Roman"/>
          <w:b w:val="false"/>
          <w:i w:val="false"/>
          <w:color w:val="000000"/>
          <w:sz w:val="28"/>
        </w:rPr>
        <w:t>
      2. Кездесу күні мен күн тәртібі оны өткізгенге дейін бір ай бұрын келісіледі.</w:t>
      </w:r>
    </w:p>
    <w:bookmarkEnd w:id="24"/>
    <w:bookmarkStart w:name="z39" w:id="25"/>
    <w:p>
      <w:pPr>
        <w:spacing w:after="0"/>
        <w:ind w:left="0"/>
        <w:jc w:val="both"/>
      </w:pPr>
      <w:r>
        <w:rPr>
          <w:rFonts w:ascii="Times New Roman"/>
          <w:b w:val="false"/>
          <w:i w:val="false"/>
          <w:color w:val="000000"/>
          <w:sz w:val="28"/>
        </w:rPr>
        <w:t>
      3. Қорғаныс саласында әскери барлау аясындағы ынтымақтастықтың және өзара іс-қимылдың тиімділігін, оны үйлестіруді бағалау Тараптар мемлекеттерінің аумағында тепе-тең негізде, әдетте, жылына кемінде бір рет өткізілетін уәкілетті органдардың басшылары деңгейіндегі кездесулер барысында жүзеге асырылатын болады.</w:t>
      </w:r>
    </w:p>
    <w:bookmarkEnd w:id="2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Қауіпсіздік</w:t>
      </w:r>
    </w:p>
    <w:bookmarkStart w:name="z42" w:id="26"/>
    <w:p>
      <w:pPr>
        <w:spacing w:after="0"/>
        <w:ind w:left="0"/>
        <w:jc w:val="both"/>
      </w:pPr>
      <w:r>
        <w:rPr>
          <w:rFonts w:ascii="Times New Roman"/>
          <w:b w:val="false"/>
          <w:i w:val="false"/>
          <w:color w:val="000000"/>
          <w:sz w:val="28"/>
        </w:rPr>
        <w:t>
      1. Құпия ақпаратпен алмасу, оны пайдалану және қорғау құпия ақпаратты өзара қорғау туралы жеке халықаралық шарттың негізінде жүзеге асырылады.</w:t>
      </w:r>
    </w:p>
    <w:bookmarkEnd w:id="26"/>
    <w:bookmarkStart w:name="z43" w:id="27"/>
    <w:p>
      <w:pPr>
        <w:spacing w:after="0"/>
        <w:ind w:left="0"/>
        <w:jc w:val="both"/>
      </w:pPr>
      <w:r>
        <w:rPr>
          <w:rFonts w:ascii="Times New Roman"/>
          <w:b w:val="false"/>
          <w:i w:val="false"/>
          <w:color w:val="000000"/>
          <w:sz w:val="28"/>
        </w:rPr>
        <w:t xml:space="preserve">
      2. Тараптар осы Келісім шеңберіндегі ынтымақтастық барысында алынған ақпаратты осы ақпаратты ұсынған Тарапқа нұқсан келтіру үшін пайдаланбайды. </w:t>
      </w:r>
    </w:p>
    <w:bookmarkEnd w:id="27"/>
    <w:bookmarkStart w:name="z44" w:id="28"/>
    <w:p>
      <w:pPr>
        <w:spacing w:after="0"/>
        <w:ind w:left="0"/>
        <w:jc w:val="both"/>
      </w:pPr>
      <w:r>
        <w:rPr>
          <w:rFonts w:ascii="Times New Roman"/>
          <w:b w:val="false"/>
          <w:i w:val="false"/>
          <w:color w:val="000000"/>
          <w:sz w:val="28"/>
        </w:rPr>
        <w:t xml:space="preserve">
      3. Осы Келісім шеңберінде алынған ақпарат тиісті ақпаратты ұсынған Тараптың жазбаша келісімінсіз ашылмайды, ұсынылмайды және үшінші тарапқа берілмейді. </w:t>
      </w:r>
    </w:p>
    <w:bookmarkEnd w:id="28"/>
    <w:bookmarkStart w:name="z45" w:id="29"/>
    <w:p>
      <w:pPr>
        <w:spacing w:after="0"/>
        <w:ind w:left="0"/>
        <w:jc w:val="both"/>
      </w:pPr>
      <w:r>
        <w:rPr>
          <w:rFonts w:ascii="Times New Roman"/>
          <w:b w:val="false"/>
          <w:i w:val="false"/>
          <w:color w:val="000000"/>
          <w:sz w:val="28"/>
        </w:rPr>
        <w:t>
      4. Тараптар басқа Тарапқа қарсы бағытталған әскери барлау қызметін жүргізбейді.</w:t>
      </w:r>
    </w:p>
    <w:bookmarkEnd w:id="29"/>
    <w:p>
      <w:pPr>
        <w:spacing w:after="0"/>
        <w:ind w:left="0"/>
        <w:jc w:val="both"/>
      </w:pPr>
      <w:r>
        <w:rPr>
          <w:rFonts w:ascii="Times New Roman"/>
          <w:b/>
          <w:i w:val="false"/>
          <w:color w:val="000000"/>
          <w:sz w:val="28"/>
        </w:rPr>
        <w:t xml:space="preserve">6-бап </w:t>
      </w:r>
    </w:p>
    <w:p>
      <w:pPr>
        <w:spacing w:after="0"/>
        <w:ind w:left="0"/>
        <w:jc w:val="both"/>
      </w:pPr>
      <w:r>
        <w:rPr>
          <w:rFonts w:ascii="Times New Roman"/>
          <w:b/>
          <w:i w:val="false"/>
          <w:color w:val="000000"/>
          <w:sz w:val="28"/>
        </w:rPr>
        <w:t>Шығыстар</w:t>
      </w:r>
    </w:p>
    <w:bookmarkStart w:name="z47" w:id="30"/>
    <w:p>
      <w:pPr>
        <w:spacing w:after="0"/>
        <w:ind w:left="0"/>
        <w:jc w:val="both"/>
      </w:pPr>
      <w:r>
        <w:rPr>
          <w:rFonts w:ascii="Times New Roman"/>
          <w:b w:val="false"/>
          <w:i w:val="false"/>
          <w:color w:val="000000"/>
          <w:sz w:val="28"/>
        </w:rPr>
        <w:t>
      Тараптар, егер әрбір нақты жағдайда өзге тәртіп келісілмесе, Тараптар мемлекеттерінің ұлттық заңнамасында көзделген қаражат шегінде осы Келісімді іске асыру бойынша шығыстарды дербес көтереді.</w:t>
      </w:r>
    </w:p>
    <w:bookmarkEnd w:id="3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Тараптардың басқа халықаралық шарттардан туындайтын құқықтары мен міндеттемелері</w:t>
      </w:r>
    </w:p>
    <w:bookmarkStart w:name="z50" w:id="31"/>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шарттардан туындайтын құқықтары мен міндеттемелерін қозғамайды және қандай да бір үшінші тарапқа қарсы бағытталмаған.</w:t>
      </w:r>
    </w:p>
    <w:bookmarkEnd w:id="3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Өзгерістер мен толықтырулар</w:t>
      </w:r>
    </w:p>
    <w:bookmarkStart w:name="z52" w:id="32"/>
    <w:p>
      <w:pPr>
        <w:spacing w:after="0"/>
        <w:ind w:left="0"/>
        <w:jc w:val="both"/>
      </w:pPr>
      <w:r>
        <w:rPr>
          <w:rFonts w:ascii="Times New Roman"/>
          <w:b w:val="false"/>
          <w:i w:val="false"/>
          <w:color w:val="000000"/>
          <w:sz w:val="28"/>
        </w:rPr>
        <w:t xml:space="preserve">
      Осы Келісімге Тараптардың келісуі бойынша оның ажырамас бөлігі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айқындалған тәртіппен күшіне енетін жекелеген хаттамалармен ресімделетін өзгерістер мен толықтырулар енгізілуі мүмкін. </w:t>
      </w:r>
    </w:p>
    <w:bookmarkEnd w:id="3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Тоқтата тұру</w:t>
      </w:r>
    </w:p>
    <w:bookmarkStart w:name="z55" w:id="33"/>
    <w:p>
      <w:pPr>
        <w:spacing w:after="0"/>
        <w:ind w:left="0"/>
        <w:jc w:val="both"/>
      </w:pPr>
      <w:r>
        <w:rPr>
          <w:rFonts w:ascii="Times New Roman"/>
          <w:b w:val="false"/>
          <w:i w:val="false"/>
          <w:color w:val="000000"/>
          <w:sz w:val="28"/>
        </w:rPr>
        <w:t xml:space="preserve">
      1. Тәуелсіздікке, егемендікке, аумақтық тұтастыққа, қоғамдық тәртіпке немесе ұлттық қауіпсіздікке қатер төнген жағдайда Тараптар мемлекеттерінің ұлттық заңнамасына сәйкес Тараптар тоқтата тұру күнін көрсете отырып, осы Келісімді немесе оның жекелеген ережелерін орындауды дипломатиялық арналар арқылы жазбаша хабардар ету жолымен тоқтата тұра алады. </w:t>
      </w:r>
    </w:p>
    <w:bookmarkEnd w:id="33"/>
    <w:bookmarkStart w:name="z56" w:id="34"/>
    <w:p>
      <w:pPr>
        <w:spacing w:after="0"/>
        <w:ind w:left="0"/>
        <w:jc w:val="both"/>
      </w:pPr>
      <w:r>
        <w:rPr>
          <w:rFonts w:ascii="Times New Roman"/>
          <w:b w:val="false"/>
          <w:i w:val="false"/>
          <w:color w:val="000000"/>
          <w:sz w:val="28"/>
        </w:rPr>
        <w:t>
      2. Осы Келісімді немесе оның жекелеген ережелерін орындауды қайта бастау екінші Тарап дипломатиялық арналар арқылы жазбаша хабарлама алғаннан кейін 24 (жиырма төрт) сағат ішінде Келісімді қолдануды тоқтата тұруға ықпал ететін мән-жай жойылғаннан кейін күшіне енеді.</w:t>
      </w:r>
    </w:p>
    <w:bookmarkEnd w:id="3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Келіспеушіліктер мен дауларды шешу</w:t>
      </w:r>
    </w:p>
    <w:bookmarkStart w:name="z58" w:id="35"/>
    <w:p>
      <w:pPr>
        <w:spacing w:after="0"/>
        <w:ind w:left="0"/>
        <w:jc w:val="both"/>
      </w:pPr>
      <w:r>
        <w:rPr>
          <w:rFonts w:ascii="Times New Roman"/>
          <w:b w:val="false"/>
          <w:i w:val="false"/>
          <w:color w:val="000000"/>
          <w:sz w:val="28"/>
        </w:rPr>
        <w:t>
      Осы Келісімнің ережелерін қолдануға және түсіндіруге байланысты келіспеушіліктер мен даулы мәселелер өзара келіссөздер және (немесе) консультациялар арқылы шешіледі және қандай да бір ұлттық, халықаралық соттың немесе үшінші тараптың қарауына берілмейді.</w:t>
      </w:r>
    </w:p>
    <w:bookmarkEnd w:id="35"/>
    <w:p>
      <w:pPr>
        <w:spacing w:after="0"/>
        <w:ind w:left="0"/>
        <w:jc w:val="both"/>
      </w:pPr>
      <w:r>
        <w:rPr>
          <w:rFonts w:ascii="Times New Roman"/>
          <w:b/>
          <w:i w:val="false"/>
          <w:color w:val="000000"/>
          <w:sz w:val="28"/>
        </w:rPr>
        <w:t xml:space="preserve">11-бап </w:t>
      </w:r>
    </w:p>
    <w:p>
      <w:pPr>
        <w:spacing w:after="0"/>
        <w:ind w:left="0"/>
        <w:jc w:val="both"/>
      </w:pPr>
      <w:r>
        <w:rPr>
          <w:rFonts w:ascii="Times New Roman"/>
          <w:b/>
          <w:i w:val="false"/>
          <w:color w:val="000000"/>
          <w:sz w:val="28"/>
        </w:rPr>
        <w:t xml:space="preserve">Күшіне енуі, </w:t>
      </w:r>
      <w:r>
        <w:rPr>
          <w:rFonts w:ascii="Times New Roman"/>
          <w:b/>
          <w:i w:val="false"/>
          <w:color w:val="000000"/>
          <w:sz w:val="28"/>
        </w:rPr>
        <w:t>қолданылу мерзімі және қолданысын тоқтату</w:t>
      </w:r>
    </w:p>
    <w:bookmarkStart w:name="z60" w:id="3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36"/>
    <w:bookmarkStart w:name="z61" w:id="37"/>
    <w:p>
      <w:pPr>
        <w:spacing w:after="0"/>
        <w:ind w:left="0"/>
        <w:jc w:val="both"/>
      </w:pPr>
      <w:r>
        <w:rPr>
          <w:rFonts w:ascii="Times New Roman"/>
          <w:b w:val="false"/>
          <w:i w:val="false"/>
          <w:color w:val="000000"/>
          <w:sz w:val="28"/>
        </w:rPr>
        <w:t xml:space="preserve">
      2. Осы Келісім 5 (бес) жыл мерзімге жасалады. Егер Тараптардың ешқайсысы тиісті кезең аяқталғанға дейін кемінде 6 (алты) ай бұрын екінші Тарапты дипломатиялық арналар арқылы өзінің оның қолданысын тоқтату ниеті туралы жазбаша хабардар етпесе, оның қолданысы кейінгі бесжылдық кезеңдерге автоматты түрде ұзартылады. </w:t>
      </w:r>
    </w:p>
    <w:bookmarkEnd w:id="37"/>
    <w:bookmarkStart w:name="z62" w:id="38"/>
    <w:p>
      <w:pPr>
        <w:spacing w:after="0"/>
        <w:ind w:left="0"/>
        <w:jc w:val="both"/>
      </w:pPr>
      <w:r>
        <w:rPr>
          <w:rFonts w:ascii="Times New Roman"/>
          <w:b w:val="false"/>
          <w:i w:val="false"/>
          <w:color w:val="000000"/>
          <w:sz w:val="28"/>
        </w:rPr>
        <w:t xml:space="preserve">
      2024 жылғы "__" _______ _______ қаласында әрқайсысы қазақ, әзербайжан және орыс тілдерінде екі данада жасалды, әрі барлық мәтін теңтүпнұсқалы болып табылады. </w:t>
      </w:r>
    </w:p>
    <w:bookmarkEnd w:id="38"/>
    <w:bookmarkStart w:name="z63" w:id="39"/>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орыс тіліндегі мәтінге жүгінеді. </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