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ccd2" w14:textId="1f7cc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9 шілдедегі № 538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тәрітбін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 тармақша</w:t>
      </w:r>
      <w:r>
        <w:rPr>
          <w:rFonts w:ascii="Times New Roman"/>
          <w:b w:val="false"/>
          <w:i w:val="false"/>
          <w:color w:val="000000"/>
          <w:sz w:val="28"/>
        </w:rPr>
        <w:t xml:space="preserve"> мынадай редакцияда жазылсын: </w:t>
      </w:r>
    </w:p>
    <w:bookmarkStart w:name="z10" w:id="3"/>
    <w:p>
      <w:pPr>
        <w:spacing w:after="0"/>
        <w:ind w:left="0"/>
        <w:jc w:val="both"/>
      </w:pPr>
      <w:r>
        <w:rPr>
          <w:rFonts w:ascii="Times New Roman"/>
          <w:b w:val="false"/>
          <w:i w:val="false"/>
          <w:color w:val="000000"/>
          <w:sz w:val="28"/>
        </w:rPr>
        <w:t>
      "63-1) бірлесіп пайдалану тіреуіштеріне телекоммуникация құралдарын орналастыру тәртібін бекіту;";</w:t>
      </w:r>
    </w:p>
    <w:bookmarkEnd w:id="3"/>
    <w:bookmarkStart w:name="z11" w:id="4"/>
    <w:p>
      <w:pPr>
        <w:spacing w:after="0"/>
        <w:ind w:left="0"/>
        <w:jc w:val="both"/>
      </w:pPr>
      <w:r>
        <w:rPr>
          <w:rFonts w:ascii="Times New Roman"/>
          <w:b w:val="false"/>
          <w:i w:val="false"/>
          <w:color w:val="000000"/>
          <w:sz w:val="28"/>
        </w:rPr>
        <w:t>
      мынадай мазмұндағы 63-2) және 63-3) тармақшалармен толықтырылсын:</w:t>
      </w:r>
    </w:p>
    <w:bookmarkEnd w:id="4"/>
    <w:bookmarkStart w:name="z12" w:id="5"/>
    <w:p>
      <w:pPr>
        <w:spacing w:after="0"/>
        <w:ind w:left="0"/>
        <w:jc w:val="both"/>
      </w:pPr>
      <w:r>
        <w:rPr>
          <w:rFonts w:ascii="Times New Roman"/>
          <w:b w:val="false"/>
          <w:i w:val="false"/>
          <w:color w:val="000000"/>
          <w:sz w:val="28"/>
        </w:rPr>
        <w:t>
      "63-2) Қазақстан Республикасының Ұлттық қауіпсіздік комитетімен, Қазақстан Республикасының Қорғаныс министрлігімен және Қазақстан Республикасының Ішкі істер министрлігімен келісу бойынша заңсыз пайдаланылатын радиоэлектрондық құралдардың, оның ішінде байланыс сигналдарын күшейткіштердің, жоғары жиілікті құрылғылардың, радиосигналды бұғаттауға арналған арнаулы техникалық жабдықтың жұмысын анықтау және оның жолын кесу қағидаларын бекіту;</w:t>
      </w:r>
    </w:p>
    <w:bookmarkEnd w:id="5"/>
    <w:bookmarkStart w:name="z13" w:id="6"/>
    <w:p>
      <w:pPr>
        <w:spacing w:after="0"/>
        <w:ind w:left="0"/>
        <w:jc w:val="both"/>
      </w:pPr>
      <w:r>
        <w:rPr>
          <w:rFonts w:ascii="Times New Roman"/>
          <w:b w:val="false"/>
          <w:i w:val="false"/>
          <w:color w:val="000000"/>
          <w:sz w:val="28"/>
        </w:rPr>
        <w:t xml:space="preserve">
      63-3) Қазақстан Республикасының аумағында байланыс инфрақұрылымының қолжетімділігін ұйымдастыру;";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"71) Халықаралық электр байланысы одағының радиобайланыс регламентіне сәйкес радиожиілік спектрін перспективалы пайдалану жоспарын бекіту;";</w:t>
      </w:r>
    </w:p>
    <w:bookmarkEnd w:id="7"/>
    <w:bookmarkStart w:name="z17" w:id="8"/>
    <w:p>
      <w:pPr>
        <w:spacing w:after="0"/>
        <w:ind w:left="0"/>
        <w:jc w:val="both"/>
      </w:pPr>
      <w:r>
        <w:rPr>
          <w:rFonts w:ascii="Times New Roman"/>
          <w:b w:val="false"/>
          <w:i w:val="false"/>
          <w:color w:val="000000"/>
          <w:sz w:val="28"/>
        </w:rPr>
        <w:t>
      мынадай мазмұндағы 71-1) тармақшамен толықтырылсын:</w:t>
      </w:r>
    </w:p>
    <w:bookmarkEnd w:id="8"/>
    <w:bookmarkStart w:name="z18" w:id="9"/>
    <w:p>
      <w:pPr>
        <w:spacing w:after="0"/>
        <w:ind w:left="0"/>
        <w:jc w:val="both"/>
      </w:pPr>
      <w:r>
        <w:rPr>
          <w:rFonts w:ascii="Times New Roman"/>
          <w:b w:val="false"/>
          <w:i w:val="false"/>
          <w:color w:val="000000"/>
          <w:sz w:val="28"/>
        </w:rPr>
        <w:t>
      "71-1) радиожиілік спектрін қайта бөліп беру (пайдалануды қайта орналастыру) қағидаларын бекіту;";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тармақша</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 тармақша</w:t>
      </w:r>
      <w:r>
        <w:rPr>
          <w:rFonts w:ascii="Times New Roman"/>
          <w:b w:val="false"/>
          <w:i w:val="false"/>
          <w:color w:val="000000"/>
          <w:sz w:val="28"/>
        </w:rPr>
        <w:t xml:space="preserve"> алып тасталсын; </w:t>
      </w:r>
    </w:p>
    <w:bookmarkStart w:name="z22" w:id="10"/>
    <w:p>
      <w:pPr>
        <w:spacing w:after="0"/>
        <w:ind w:left="0"/>
        <w:jc w:val="both"/>
      </w:pPr>
      <w:r>
        <w:rPr>
          <w:rFonts w:ascii="Times New Roman"/>
          <w:b w:val="false"/>
          <w:i w:val="false"/>
          <w:color w:val="000000"/>
          <w:sz w:val="28"/>
        </w:rPr>
        <w:t>
      мынадай мазмұндағы 111-2) және 111-3) тармақшалармен толықтырылсын:</w:t>
      </w:r>
    </w:p>
    <w:bookmarkEnd w:id="10"/>
    <w:bookmarkStart w:name="z23" w:id="11"/>
    <w:p>
      <w:pPr>
        <w:spacing w:after="0"/>
        <w:ind w:left="0"/>
        <w:jc w:val="both"/>
      </w:pPr>
      <w:r>
        <w:rPr>
          <w:rFonts w:ascii="Times New Roman"/>
          <w:b w:val="false"/>
          <w:i w:val="false"/>
          <w:color w:val="000000"/>
          <w:sz w:val="28"/>
        </w:rPr>
        <w:t>
      "111-2) цифрлық технологияларды енгізу мақсатында ауыл шаруашылығындағы және өнеркәсіп объектілеріндегі байланыстың көрсетілетін қызметтерін субсидиялау қағидаларын бекіту;</w:t>
      </w:r>
    </w:p>
    <w:bookmarkEnd w:id="11"/>
    <w:bookmarkStart w:name="z24" w:id="12"/>
    <w:p>
      <w:pPr>
        <w:spacing w:after="0"/>
        <w:ind w:left="0"/>
        <w:jc w:val="both"/>
      </w:pPr>
      <w:r>
        <w:rPr>
          <w:rFonts w:ascii="Times New Roman"/>
          <w:b w:val="false"/>
          <w:i w:val="false"/>
          <w:color w:val="000000"/>
          <w:sz w:val="28"/>
        </w:rPr>
        <w:t>
      111-3) ұлттық қауіпсіздік органдарымен келісу бойынша геостационарлық емес спутниктерді қолдана отырып, байланыс желілерін пайдалану тәртібін бекіту;";</w:t>
      </w:r>
    </w:p>
    <w:bookmarkEnd w:id="12"/>
    <w:bookmarkStart w:name="z25" w:id="13"/>
    <w:p>
      <w:pPr>
        <w:spacing w:after="0"/>
        <w:ind w:left="0"/>
        <w:jc w:val="both"/>
      </w:pPr>
      <w:r>
        <w:rPr>
          <w:rFonts w:ascii="Times New Roman"/>
          <w:b w:val="false"/>
          <w:i w:val="false"/>
          <w:color w:val="000000"/>
          <w:sz w:val="28"/>
        </w:rPr>
        <w:t>
      мынадай мазмұндағы 129-1) тармақшамен толықтырылсын:</w:t>
      </w:r>
    </w:p>
    <w:bookmarkEnd w:id="13"/>
    <w:bookmarkStart w:name="z26" w:id="14"/>
    <w:p>
      <w:pPr>
        <w:spacing w:after="0"/>
        <w:ind w:left="0"/>
        <w:jc w:val="both"/>
      </w:pPr>
      <w:r>
        <w:rPr>
          <w:rFonts w:ascii="Times New Roman"/>
          <w:b w:val="false"/>
          <w:i w:val="false"/>
          <w:color w:val="000000"/>
          <w:sz w:val="28"/>
        </w:rPr>
        <w:t>
      "129-1) жай электрондық қолтаңба арқылы куәландыруға жатпайтын мәмілелер тізімін бекіту;";</w:t>
      </w:r>
    </w:p>
    <w:bookmarkEnd w:id="14"/>
    <w:bookmarkStart w:name="z27" w:id="15"/>
    <w:p>
      <w:pPr>
        <w:spacing w:after="0"/>
        <w:ind w:left="0"/>
        <w:jc w:val="both"/>
      </w:pPr>
      <w:r>
        <w:rPr>
          <w:rFonts w:ascii="Times New Roman"/>
          <w:b w:val="false"/>
          <w:i w:val="false"/>
          <w:color w:val="000000"/>
          <w:sz w:val="28"/>
        </w:rPr>
        <w:t>
      мынадай мазмұндағы 135-2) тармақшамен толықтырылсын:</w:t>
      </w:r>
    </w:p>
    <w:bookmarkEnd w:id="15"/>
    <w:bookmarkStart w:name="z28" w:id="16"/>
    <w:p>
      <w:pPr>
        <w:spacing w:after="0"/>
        <w:ind w:left="0"/>
        <w:jc w:val="both"/>
      </w:pPr>
      <w:r>
        <w:rPr>
          <w:rFonts w:ascii="Times New Roman"/>
          <w:b w:val="false"/>
          <w:i w:val="false"/>
          <w:color w:val="000000"/>
          <w:sz w:val="28"/>
        </w:rPr>
        <w:t>
      "135-2) оператордың мемлекеттік органдарға көрсететін ақпараттық-коммуникациялық қызметтер тізбесін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152) тармақшалар</w:t>
      </w:r>
      <w:r>
        <w:rPr>
          <w:rFonts w:ascii="Times New Roman"/>
          <w:b w:val="false"/>
          <w:i w:val="false"/>
          <w:color w:val="000000"/>
          <w:sz w:val="28"/>
        </w:rPr>
        <w:t xml:space="preserve"> алып тасталсын; </w:t>
      </w:r>
    </w:p>
    <w:bookmarkStart w:name="z30" w:id="17"/>
    <w:p>
      <w:pPr>
        <w:spacing w:after="0"/>
        <w:ind w:left="0"/>
        <w:jc w:val="both"/>
      </w:pPr>
      <w:r>
        <w:rPr>
          <w:rFonts w:ascii="Times New Roman"/>
          <w:b w:val="false"/>
          <w:i w:val="false"/>
          <w:color w:val="000000"/>
          <w:sz w:val="28"/>
        </w:rPr>
        <w:t>
      мынадай мазмұндағы 152-1) тармақшамен толықтырылсын:</w:t>
      </w:r>
    </w:p>
    <w:bookmarkEnd w:id="17"/>
    <w:bookmarkStart w:name="z31" w:id="18"/>
    <w:p>
      <w:pPr>
        <w:spacing w:after="0"/>
        <w:ind w:left="0"/>
        <w:jc w:val="both"/>
      </w:pPr>
      <w:r>
        <w:rPr>
          <w:rFonts w:ascii="Times New Roman"/>
          <w:b w:val="false"/>
          <w:i w:val="false"/>
          <w:color w:val="000000"/>
          <w:sz w:val="28"/>
        </w:rPr>
        <w:t>
      "152-1) инновациялық жобаларды сынамалауға арналған эксперименттік режимдерге бастама жасау қағидаларын әзірлеу;";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160) тармақшалар</w:t>
      </w:r>
      <w:r>
        <w:rPr>
          <w:rFonts w:ascii="Times New Roman"/>
          <w:b w:val="false"/>
          <w:i w:val="false"/>
          <w:color w:val="000000"/>
          <w:sz w:val="28"/>
        </w:rPr>
        <w:t xml:space="preserve"> алып тасталсын; </w:t>
      </w:r>
    </w:p>
    <w:bookmarkStart w:name="z33" w:id="19"/>
    <w:p>
      <w:pPr>
        <w:spacing w:after="0"/>
        <w:ind w:left="0"/>
        <w:jc w:val="both"/>
      </w:pPr>
      <w:r>
        <w:rPr>
          <w:rFonts w:ascii="Times New Roman"/>
          <w:b w:val="false"/>
          <w:i w:val="false"/>
          <w:color w:val="000000"/>
          <w:sz w:val="28"/>
        </w:rPr>
        <w:t>
      мынадай мазмұндағы 196-2) тармақшамен толықтырылсын:</w:t>
      </w:r>
    </w:p>
    <w:bookmarkEnd w:id="19"/>
    <w:bookmarkStart w:name="z34" w:id="20"/>
    <w:p>
      <w:pPr>
        <w:spacing w:after="0"/>
        <w:ind w:left="0"/>
        <w:jc w:val="both"/>
      </w:pPr>
      <w:r>
        <w:rPr>
          <w:rFonts w:ascii="Times New Roman"/>
          <w:b w:val="false"/>
          <w:i w:val="false"/>
          <w:color w:val="000000"/>
          <w:sz w:val="28"/>
        </w:rPr>
        <w:t>
      "196-2) "111" байланыс орталығы қызметінің және оның орталық мемлекеттік органдармен, жергілікті атқарушы органдармен өзара іс-қимыл жасасу қағидаларын әзірлеу және бекіту;";</w:t>
      </w:r>
    </w:p>
    <w:bookmarkEnd w:id="20"/>
    <w:bookmarkStart w:name="z35" w:id="21"/>
    <w:p>
      <w:pPr>
        <w:spacing w:after="0"/>
        <w:ind w:left="0"/>
        <w:jc w:val="both"/>
      </w:pPr>
      <w:r>
        <w:rPr>
          <w:rFonts w:ascii="Times New Roman"/>
          <w:b w:val="false"/>
          <w:i w:val="false"/>
          <w:color w:val="000000"/>
          <w:sz w:val="28"/>
        </w:rPr>
        <w:t>
      мынадай мазмұндағы 203-2) тармақшамен толықтырылсын:</w:t>
      </w:r>
    </w:p>
    <w:bookmarkEnd w:id="21"/>
    <w:bookmarkStart w:name="z36" w:id="22"/>
    <w:p>
      <w:pPr>
        <w:spacing w:after="0"/>
        <w:ind w:left="0"/>
        <w:jc w:val="both"/>
      </w:pPr>
      <w:r>
        <w:rPr>
          <w:rFonts w:ascii="Times New Roman"/>
          <w:b w:val="false"/>
          <w:i w:val="false"/>
          <w:color w:val="000000"/>
          <w:sz w:val="28"/>
        </w:rPr>
        <w:t>
      "203-2) өз құзыреті шегінде петицияларды қарау;";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 тармақшада</w:t>
      </w:r>
      <w:r>
        <w:rPr>
          <w:rFonts w:ascii="Times New Roman"/>
          <w:b w:val="false"/>
          <w:i w:val="false"/>
          <w:color w:val="000000"/>
          <w:sz w:val="28"/>
        </w:rPr>
        <w:t xml:space="preserve"> орыс тіліндегі мәтінге өзгеріс енгізіледі, қазақ тіліндегі мәтін өзгермейді;</w:t>
      </w:r>
    </w:p>
    <w:bookmarkStart w:name="z38" w:id="23"/>
    <w:p>
      <w:pPr>
        <w:spacing w:after="0"/>
        <w:ind w:left="0"/>
        <w:jc w:val="both"/>
      </w:pPr>
      <w:r>
        <w:rPr>
          <w:rFonts w:ascii="Times New Roman"/>
          <w:b w:val="false"/>
          <w:i w:val="false"/>
          <w:color w:val="000000"/>
          <w:sz w:val="28"/>
        </w:rPr>
        <w:t>
      мынадай мазмұндағы 234-3) тармақшамен толықтырылсын:</w:t>
      </w:r>
    </w:p>
    <w:bookmarkEnd w:id="23"/>
    <w:bookmarkStart w:name="z39" w:id="24"/>
    <w:p>
      <w:pPr>
        <w:spacing w:after="0"/>
        <w:ind w:left="0"/>
        <w:jc w:val="both"/>
      </w:pPr>
      <w:r>
        <w:rPr>
          <w:rFonts w:ascii="Times New Roman"/>
          <w:b w:val="false"/>
          <w:i w:val="false"/>
          <w:color w:val="000000"/>
          <w:sz w:val="28"/>
        </w:rPr>
        <w:t>
      "234-3) нысаналы технологиялық бағдарламаларды бекіту;";</w:t>
      </w:r>
    </w:p>
    <w:bookmarkEnd w:id="24"/>
    <w:bookmarkStart w:name="z40" w:id="25"/>
    <w:p>
      <w:pPr>
        <w:spacing w:after="0"/>
        <w:ind w:left="0"/>
        <w:jc w:val="both"/>
      </w:pPr>
      <w:r>
        <w:rPr>
          <w:rFonts w:ascii="Times New Roman"/>
          <w:b w:val="false"/>
          <w:i w:val="false"/>
          <w:color w:val="000000"/>
          <w:sz w:val="28"/>
        </w:rPr>
        <w:t>
      мынадай мазмұндағы 236-1) тармақшамен толықтырылсын:</w:t>
      </w:r>
    </w:p>
    <w:bookmarkEnd w:id="25"/>
    <w:bookmarkStart w:name="z41" w:id="26"/>
    <w:p>
      <w:pPr>
        <w:spacing w:after="0"/>
        <w:ind w:left="0"/>
        <w:jc w:val="both"/>
      </w:pPr>
      <w:r>
        <w:rPr>
          <w:rFonts w:ascii="Times New Roman"/>
          <w:b w:val="false"/>
          <w:i w:val="false"/>
          <w:color w:val="000000"/>
          <w:sz w:val="28"/>
        </w:rPr>
        <w:t>
      "236-1) "Инновациялық технологиялық паркі" дербес кластерлік қоры Басқарушы комитетінің құрамы мен ережесін бекіту;";</w:t>
      </w:r>
    </w:p>
    <w:bookmarkEnd w:id="26"/>
    <w:bookmarkStart w:name="z42" w:id="27"/>
    <w:p>
      <w:pPr>
        <w:spacing w:after="0"/>
        <w:ind w:left="0"/>
        <w:jc w:val="both"/>
      </w:pPr>
      <w:r>
        <w:rPr>
          <w:rFonts w:ascii="Times New Roman"/>
          <w:b w:val="false"/>
          <w:i w:val="false"/>
          <w:color w:val="000000"/>
          <w:sz w:val="28"/>
        </w:rPr>
        <w:t>
      мынадай мазмұндағы 237-6) тармақшамен толықтырылсын:</w:t>
      </w:r>
    </w:p>
    <w:bookmarkEnd w:id="27"/>
    <w:bookmarkStart w:name="z43" w:id="28"/>
    <w:p>
      <w:pPr>
        <w:spacing w:after="0"/>
        <w:ind w:left="0"/>
        <w:jc w:val="both"/>
      </w:pPr>
      <w:r>
        <w:rPr>
          <w:rFonts w:ascii="Times New Roman"/>
          <w:b w:val="false"/>
          <w:i w:val="false"/>
          <w:color w:val="000000"/>
          <w:sz w:val="28"/>
        </w:rPr>
        <w:t>
      "237-6) өңірлерде мемлекеттік технологиялық саясаттың іске асырылуын мониторингтеуді жүзеге асыру қағидаларын бекіту;";</w:t>
      </w:r>
    </w:p>
    <w:bookmarkEnd w:id="28"/>
    <w:bookmarkStart w:name="z44" w:id="29"/>
    <w:p>
      <w:pPr>
        <w:spacing w:after="0"/>
        <w:ind w:left="0"/>
        <w:jc w:val="both"/>
      </w:pPr>
      <w:r>
        <w:rPr>
          <w:rFonts w:ascii="Times New Roman"/>
          <w:b w:val="false"/>
          <w:i w:val="false"/>
          <w:color w:val="000000"/>
          <w:sz w:val="28"/>
        </w:rPr>
        <w:t xml:space="preserve">
      мынадай мазмұндағы 261-1) тармақшамен толықтырылсын: </w:t>
      </w:r>
    </w:p>
    <w:bookmarkEnd w:id="29"/>
    <w:bookmarkStart w:name="z45" w:id="30"/>
    <w:p>
      <w:pPr>
        <w:spacing w:after="0"/>
        <w:ind w:left="0"/>
        <w:jc w:val="both"/>
      </w:pPr>
      <w:r>
        <w:rPr>
          <w:rFonts w:ascii="Times New Roman"/>
          <w:b w:val="false"/>
          <w:i w:val="false"/>
          <w:color w:val="000000"/>
          <w:sz w:val="28"/>
        </w:rPr>
        <w:t>
      "261-1) ұлттық инновациялық жүйенің "Бірыңғай терезе" ақпараттық жүйесін басқаруды, жүргізуді, қолдап отыруды, оның жұмыс істеуін және пайдаланылуын қамтамасыз ету;";</w:t>
      </w:r>
    </w:p>
    <w:bookmarkEnd w:id="30"/>
    <w:bookmarkStart w:name="z46" w:id="31"/>
    <w:p>
      <w:pPr>
        <w:spacing w:after="0"/>
        <w:ind w:left="0"/>
        <w:jc w:val="both"/>
      </w:pPr>
      <w:r>
        <w:rPr>
          <w:rFonts w:ascii="Times New Roman"/>
          <w:b w:val="false"/>
          <w:i w:val="false"/>
          <w:color w:val="000000"/>
          <w:sz w:val="28"/>
        </w:rPr>
        <w:t>
      мынадай мазмұндағы 268-6) тармақшамен толықтырылсын:</w:t>
      </w:r>
    </w:p>
    <w:bookmarkEnd w:id="31"/>
    <w:bookmarkStart w:name="z47" w:id="32"/>
    <w:p>
      <w:pPr>
        <w:spacing w:after="0"/>
        <w:ind w:left="0"/>
        <w:jc w:val="both"/>
      </w:pPr>
      <w:r>
        <w:rPr>
          <w:rFonts w:ascii="Times New Roman"/>
          <w:b w:val="false"/>
          <w:i w:val="false"/>
          <w:color w:val="000000"/>
          <w:sz w:val="28"/>
        </w:rPr>
        <w:t>
      "268-6) дербес деректер субъектілерін дербес деректер қауіпсіздігінің бұзылуы туралы хабардар етуді жүзеге асыру қағидаларын бекіту;";</w:t>
      </w:r>
    </w:p>
    <w:bookmarkEnd w:id="32"/>
    <w:bookmarkStart w:name="z48" w:id="33"/>
    <w:p>
      <w:pPr>
        <w:spacing w:after="0"/>
        <w:ind w:left="0"/>
        <w:jc w:val="both"/>
      </w:pPr>
      <w:r>
        <w:rPr>
          <w:rFonts w:ascii="Times New Roman"/>
          <w:b w:val="false"/>
          <w:i w:val="false"/>
          <w:color w:val="000000"/>
          <w:sz w:val="28"/>
        </w:rPr>
        <w:t xml:space="preserve">
      мынадай мазмұндағы 299-1) тармақшамен толықтырылсын: </w:t>
      </w:r>
    </w:p>
    <w:bookmarkEnd w:id="33"/>
    <w:bookmarkStart w:name="z49" w:id="34"/>
    <w:p>
      <w:pPr>
        <w:spacing w:after="0"/>
        <w:ind w:left="0"/>
        <w:jc w:val="both"/>
      </w:pPr>
      <w:r>
        <w:rPr>
          <w:rFonts w:ascii="Times New Roman"/>
          <w:b w:val="false"/>
          <w:i w:val="false"/>
          <w:color w:val="000000"/>
          <w:sz w:val="28"/>
        </w:rPr>
        <w:t>
      "299-1) мерзімдік тексерулер жүргізу жоспарын тексерулер жүргізілетін жылдың алдындағы жылдың 1 желтоқсанынан кешіктірмей бекіту;";</w:t>
      </w:r>
    </w:p>
    <w:bookmarkEnd w:id="34"/>
    <w:bookmarkStart w:name="z50" w:id="35"/>
    <w:p>
      <w:pPr>
        <w:spacing w:after="0"/>
        <w:ind w:left="0"/>
        <w:jc w:val="both"/>
      </w:pPr>
      <w:r>
        <w:rPr>
          <w:rFonts w:ascii="Times New Roman"/>
          <w:b w:val="false"/>
          <w:i w:val="false"/>
          <w:color w:val="000000"/>
          <w:sz w:val="28"/>
        </w:rPr>
        <w:t xml:space="preserve">
      мынадай мазмұндағы 318-1) тармақшамен толықтырылсын: </w:t>
      </w:r>
    </w:p>
    <w:bookmarkEnd w:id="35"/>
    <w:bookmarkStart w:name="z51" w:id="36"/>
    <w:p>
      <w:pPr>
        <w:spacing w:after="0"/>
        <w:ind w:left="0"/>
        <w:jc w:val="both"/>
      </w:pPr>
      <w:r>
        <w:rPr>
          <w:rFonts w:ascii="Times New Roman"/>
          <w:b w:val="false"/>
          <w:i w:val="false"/>
          <w:color w:val="000000"/>
          <w:sz w:val="28"/>
        </w:rPr>
        <w:t>
      "318-1) конкурс (немесе аукцион) өткізу арқылы бөліп беру үшін радиожиілік органдары айқындаған диапазондарда Қазақстан Республикасында жиіліктер белдеулерін, радиожиіліктерді (радиожиілік арналарын) бөліп беру жөніндегі конкурстарды (немесе аукциондарды) ұйымдастыру және өткізу, конкурстар (немесе аукциондар) шарттарын, оларға қатысушыларға қойылатын талаптарды айқындау;";</w:t>
      </w:r>
    </w:p>
    <w:bookmarkEnd w:id="36"/>
    <w:bookmarkStart w:name="z52" w:id="37"/>
    <w:p>
      <w:pPr>
        <w:spacing w:after="0"/>
        <w:ind w:left="0"/>
        <w:jc w:val="both"/>
      </w:pPr>
      <w:r>
        <w:rPr>
          <w:rFonts w:ascii="Times New Roman"/>
          <w:b w:val="false"/>
          <w:i w:val="false"/>
          <w:color w:val="000000"/>
          <w:sz w:val="28"/>
        </w:rPr>
        <w:t>
      мынадай мазмұндағы 332-1) тармақшамен толықтырылсын:</w:t>
      </w:r>
    </w:p>
    <w:bookmarkEnd w:id="37"/>
    <w:bookmarkStart w:name="z53" w:id="38"/>
    <w:p>
      <w:pPr>
        <w:spacing w:after="0"/>
        <w:ind w:left="0"/>
        <w:jc w:val="both"/>
      </w:pPr>
      <w:r>
        <w:rPr>
          <w:rFonts w:ascii="Times New Roman"/>
          <w:b w:val="false"/>
          <w:i w:val="false"/>
          <w:color w:val="000000"/>
          <w:sz w:val="28"/>
        </w:rPr>
        <w:t>
      "332-1)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бекіту;";</w:t>
      </w:r>
    </w:p>
    <w:bookmarkEnd w:id="38"/>
    <w:bookmarkStart w:name="z54" w:id="39"/>
    <w:p>
      <w:pPr>
        <w:spacing w:after="0"/>
        <w:ind w:left="0"/>
        <w:jc w:val="both"/>
      </w:pPr>
      <w:r>
        <w:rPr>
          <w:rFonts w:ascii="Times New Roman"/>
          <w:b w:val="false"/>
          <w:i w:val="false"/>
          <w:color w:val="000000"/>
          <w:sz w:val="28"/>
        </w:rPr>
        <w:t>
      мынадай мазмұндағы 361-1) тармақшамен толықтырылсын:</w:t>
      </w:r>
    </w:p>
    <w:bookmarkEnd w:id="39"/>
    <w:bookmarkStart w:name="z55" w:id="40"/>
    <w:p>
      <w:pPr>
        <w:spacing w:after="0"/>
        <w:ind w:left="0"/>
        <w:jc w:val="both"/>
      </w:pPr>
      <w:r>
        <w:rPr>
          <w:rFonts w:ascii="Times New Roman"/>
          <w:b w:val="false"/>
          <w:i w:val="false"/>
          <w:color w:val="000000"/>
          <w:sz w:val="28"/>
        </w:rPr>
        <w:t>
      "361-1) мемлекеттік басқаруды цифрлық трансформациялау қағидаларын бекіту;";</w:t>
      </w:r>
    </w:p>
    <w:bookmarkEnd w:id="40"/>
    <w:bookmarkStart w:name="z56" w:id="41"/>
    <w:p>
      <w:pPr>
        <w:spacing w:after="0"/>
        <w:ind w:left="0"/>
        <w:jc w:val="both"/>
      </w:pPr>
      <w:r>
        <w:rPr>
          <w:rFonts w:ascii="Times New Roman"/>
          <w:b w:val="false"/>
          <w:i w:val="false"/>
          <w:color w:val="000000"/>
          <w:sz w:val="28"/>
        </w:rPr>
        <w:t>
      мынадай мазмұндағы 367-3) тармақшамен толықтырылсын:</w:t>
      </w:r>
    </w:p>
    <w:bookmarkEnd w:id="41"/>
    <w:bookmarkStart w:name="z57" w:id="42"/>
    <w:p>
      <w:pPr>
        <w:spacing w:after="0"/>
        <w:ind w:left="0"/>
        <w:jc w:val="both"/>
      </w:pPr>
      <w:r>
        <w:rPr>
          <w:rFonts w:ascii="Times New Roman"/>
          <w:b w:val="false"/>
          <w:i w:val="false"/>
          <w:color w:val="000000"/>
          <w:sz w:val="28"/>
        </w:rPr>
        <w:t>
      "367-3) "111" байланыс орталығының қызметін ұйымдастыру және қамтамасыз ету;".</w:t>
      </w:r>
    </w:p>
    <w:bookmarkEnd w:id="42"/>
    <w:bookmarkStart w:name="z58" w:id="43"/>
    <w:p>
      <w:pPr>
        <w:spacing w:after="0"/>
        <w:ind w:left="0"/>
        <w:jc w:val="both"/>
      </w:pPr>
      <w:r>
        <w:rPr>
          <w:rFonts w:ascii="Times New Roman"/>
          <w:b w:val="false"/>
          <w:i w:val="false"/>
          <w:color w:val="000000"/>
          <w:sz w:val="28"/>
        </w:rPr>
        <w:t>
      2. Осы қаулы 2024 жылғы 22 шілдеден бастап қолданысқа енгізілетін осы қаулының 1-тармағының бесінші, алтыншы, жетінші, сегізінші, тоғызыншы, оныншы, он бірінші, он екінші, он үшінші, он төртінші, он бесінші,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отыз төртінші, отыз бесінші, отыз алтыншы, отыз жетінші, отыз сегізінші, отыз тоғызыншы, қырқыншы, қырық бірінші, қырық алтыншы, қырық жетінші, қырық сегізінші, қырық тоғызыншы, елуінші және елу бірінші абзацтарын қоспағанда, қол қойылған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