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6e78" w14:textId="104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15 тамыздағы № 658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қоғамы" деген бөлім: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"Маңғышлақ Мұнай"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"GPC Investment"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"Мобайл Телеком-Сервис"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ҰК"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"GPC Investment"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