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30b8" w14:textId="67b3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хаттаманы бекіту туралы</w:t>
      </w:r>
    </w:p>
    <w:p>
      <w:pPr>
        <w:spacing w:after="0"/>
        <w:ind w:left="0"/>
        <w:jc w:val="both"/>
      </w:pPr>
      <w:r>
        <w:rPr>
          <w:rFonts w:ascii="Times New Roman"/>
          <w:b w:val="false"/>
          <w:i w:val="false"/>
          <w:color w:val="000000"/>
          <w:sz w:val="28"/>
        </w:rPr>
        <w:t>Қазақстан Республикасы Үкіметінің 2024 жылғы 28 тамыздағы № 702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2024 жылғы 20 мамырда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тамыздағы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w:t>
      </w:r>
      <w:r>
        <w:br/>
      </w:r>
      <w:r>
        <w:rPr>
          <w:rFonts w:ascii="Times New Roman"/>
          <w:b/>
          <w:i w:val="false"/>
          <w:color w:val="000000"/>
        </w:rPr>
        <w:t>ХАТТАМА</w:t>
      </w:r>
    </w:p>
    <w:bookmarkEnd w:id="3"/>
    <w:bookmarkStart w:name="z7"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4"/>
    <w:bookmarkStart w:name="z8" w:id="5"/>
    <w:p>
      <w:pPr>
        <w:spacing w:after="0"/>
        <w:ind w:left="0"/>
        <w:jc w:val="both"/>
      </w:pPr>
      <w:r>
        <w:rPr>
          <w:rFonts w:ascii="Times New Roman"/>
          <w:b w:val="false"/>
          <w:i w:val="false"/>
          <w:color w:val="000000"/>
          <w:sz w:val="28"/>
        </w:rPr>
        <w:t>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келісімнің 4-бабына сәйкес,</w:t>
      </w:r>
    </w:p>
    <w:bookmarkEnd w:id="5"/>
    <w:bookmarkStart w:name="z9" w:id="6"/>
    <w:p>
      <w:pPr>
        <w:spacing w:after="0"/>
        <w:ind w:left="0"/>
        <w:jc w:val="both"/>
      </w:pPr>
      <w:r>
        <w:rPr>
          <w:rFonts w:ascii="Times New Roman"/>
          <w:b w:val="false"/>
          <w:i w:val="false"/>
          <w:color w:val="000000"/>
          <w:sz w:val="28"/>
        </w:rPr>
        <w:t>
      2020 жылғы 9 қыркүйекте қол қойылған,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хаттаманы назарға ала отырып,</w:t>
      </w:r>
    </w:p>
    <w:bookmarkEnd w:id="6"/>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Қазақстан Республикасының Астрахань қаласындағы Бас консулдығының консулдық округіне келесі өзгерістер енгізілсін:</w:t>
      </w:r>
    </w:p>
    <w:bookmarkEnd w:id="8"/>
    <w:bookmarkStart w:name="z12" w:id="9"/>
    <w:p>
      <w:pPr>
        <w:spacing w:after="0"/>
        <w:ind w:left="0"/>
        <w:jc w:val="both"/>
      </w:pPr>
      <w:r>
        <w:rPr>
          <w:rFonts w:ascii="Times New Roman"/>
          <w:b w:val="false"/>
          <w:i w:val="false"/>
          <w:color w:val="000000"/>
          <w:sz w:val="28"/>
        </w:rPr>
        <w:t>
      Адыгей Республикасының, Дағыстан Республикасының, Ингушетия Республикасының, Қабарда-Балқар Республикасының, Қалмақ Республикасының, Қарашай-Черкес Республикасының, Солтүстік Осетия-Алания Республикасының, Шешен Республикасының, Ростов облысының, Краснодар және Ставрополь өлкелерінің аумақтары қосылсын;</w:t>
      </w:r>
    </w:p>
    <w:bookmarkEnd w:id="9"/>
    <w:bookmarkStart w:name="z13" w:id="10"/>
    <w:p>
      <w:pPr>
        <w:spacing w:after="0"/>
        <w:ind w:left="0"/>
        <w:jc w:val="both"/>
      </w:pPr>
      <w:r>
        <w:rPr>
          <w:rFonts w:ascii="Times New Roman"/>
          <w:b w:val="false"/>
          <w:i w:val="false"/>
          <w:color w:val="000000"/>
          <w:sz w:val="28"/>
        </w:rPr>
        <w:t xml:space="preserve">
      Орынбор, Самара және Саратов облыстарының аумақтары шығарылсын. </w:t>
      </w:r>
    </w:p>
    <w:bookmarkEnd w:id="10"/>
    <w:bookmarkStart w:name="z14" w:id="11"/>
    <w:p>
      <w:pPr>
        <w:spacing w:after="0"/>
        <w:ind w:left="0"/>
        <w:jc w:val="left"/>
      </w:pPr>
      <w:r>
        <w:rPr>
          <w:rFonts w:ascii="Times New Roman"/>
          <w:b/>
          <w:i w:val="false"/>
          <w:color w:val="000000"/>
        </w:rPr>
        <w:t xml:space="preserve"> 2-бап</w:t>
      </w:r>
    </w:p>
    <w:bookmarkEnd w:id="11"/>
    <w:bookmarkStart w:name="z15" w:id="12"/>
    <w:p>
      <w:pPr>
        <w:spacing w:after="0"/>
        <w:ind w:left="0"/>
        <w:jc w:val="both"/>
      </w:pPr>
      <w:r>
        <w:rPr>
          <w:rFonts w:ascii="Times New Roman"/>
          <w:b w:val="false"/>
          <w:i w:val="false"/>
          <w:color w:val="000000"/>
          <w:sz w:val="28"/>
        </w:rPr>
        <w:t>
      Маңғыстау облысының аумағы Ресей Федерациясының Орал қаласындағы Бас консулдығы консулдық округінің құрамынан шығарылсын.</w:t>
      </w:r>
    </w:p>
    <w:bookmarkEnd w:id="12"/>
    <w:bookmarkStart w:name="z16" w:id="13"/>
    <w:p>
      <w:pPr>
        <w:spacing w:after="0"/>
        <w:ind w:left="0"/>
        <w:jc w:val="left"/>
      </w:pPr>
      <w:r>
        <w:rPr>
          <w:rFonts w:ascii="Times New Roman"/>
          <w:b/>
          <w:i w:val="false"/>
          <w:color w:val="000000"/>
        </w:rPr>
        <w:t xml:space="preserve"> 3-бап</w:t>
      </w:r>
    </w:p>
    <w:bookmarkEnd w:id="13"/>
    <w:bookmarkStart w:name="z17" w:id="14"/>
    <w:p>
      <w:pPr>
        <w:spacing w:after="0"/>
        <w:ind w:left="0"/>
        <w:jc w:val="both"/>
      </w:pPr>
      <w:r>
        <w:rPr>
          <w:rFonts w:ascii="Times New Roman"/>
          <w:b w:val="false"/>
          <w:i w:val="false"/>
          <w:color w:val="000000"/>
          <w:sz w:val="28"/>
        </w:rPr>
        <w:t xml:space="preserve">
      Осы Хаттама оның күшіне енуі үшін қажетті мемлекетшілік рәсімдерді Тараптардың орындағаны туралы соңғы жазбаша хабарлама алынған күннен бастап күшіне енеді. </w:t>
      </w:r>
    </w:p>
    <w:bookmarkEnd w:id="14"/>
    <w:bookmarkStart w:name="z18" w:id="15"/>
    <w:p>
      <w:pPr>
        <w:spacing w:after="0"/>
        <w:ind w:left="0"/>
        <w:jc w:val="both"/>
      </w:pPr>
      <w:r>
        <w:rPr>
          <w:rFonts w:ascii="Times New Roman"/>
          <w:b w:val="false"/>
          <w:i w:val="false"/>
          <w:color w:val="000000"/>
          <w:sz w:val="28"/>
        </w:rPr>
        <w:t>
      2024 жылғы 20 мамырда Астана қаласында әрқайсысы қазақ және орыс тілдерінде екі данада жасалды әрі екі мәтіннің күші бірдей.</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