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a5ef57" w14:textId="6a5ef5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"Қазақстан Республикасының Мемлекеттік туын және Қазақстан Республикасының Мемлекеттік Елтаңбасын дайындауға лицензия беру жөніндегі лицензиар мен техникалық реттеу және метрология саласындағы екінші санаттағы рұқсаттарды беруге уәкілетті органды белгілеу туралы" 2015 жылғы 21 қаңтардағы № 12 және "Өнімнің өмірлік циклі сатыларында Қазақстан Республикасының Үкіметі айқындаған тиісті техникалық регламенттер талаптарының сақталуына мемлекеттік бақылау мен қадағалауды жүзеге асыратын уәкілетті органдарды айқындау және "Техникалық регламенттер талаптарының сақталуына мемлекеттік бақылауды (қадағалауды) қамтамасыз ету жөніндегі уәкілетті органды айқындау туралы" Қазақстан Республикасы Үкіметінің 2019 жылғы 17 мамырдағы № 296 қаулысының күші жойылды деп тану туралы" 2021 жылғы 8 қазандағы № 718 қаулыларына өзгерістер мен толықтыру енгізу туралы</w:t>
      </w:r>
    </w:p>
    <w:p>
      <w:pPr>
        <w:spacing w:after="0"/>
        <w:ind w:left="0"/>
        <w:jc w:val="both"/>
      </w:pPr>
      <w:r>
        <w:rPr>
          <w:rFonts w:ascii="Times New Roman"/>
          <w:b w:val="false"/>
          <w:i w:val="false"/>
          <w:color w:val="000000"/>
          <w:sz w:val="28"/>
        </w:rPr>
        <w:t>Қазақстан Республикасы Үкіметінің 2024 жылғы 24 қыркүйектегі № 776 қаулысы.</w:t>
      </w:r>
    </w:p>
    <w:p>
      <w:pPr>
        <w:spacing w:after="0"/>
        <w:ind w:left="0"/>
        <w:jc w:val="both"/>
      </w:pPr>
      <w:bookmarkStart w:name="z1" w:id="0"/>
      <w:r>
        <w:rPr>
          <w:rFonts w:ascii="Times New Roman"/>
          <w:b w:val="false"/>
          <w:i w:val="false"/>
          <w:color w:val="000000"/>
          <w:sz w:val="28"/>
        </w:rPr>
        <w:t>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1. Қазақстан Республикасы Үкіметінің кейбір шешімдеріне мынадай өзгерістер мен толықтыру енгізілсін:</w:t>
      </w:r>
    </w:p>
    <w:bookmarkEnd w:id="1"/>
    <w:bookmarkStart w:name="z3" w:id="2"/>
    <w:p>
      <w:pPr>
        <w:spacing w:after="0"/>
        <w:ind w:left="0"/>
        <w:jc w:val="both"/>
      </w:pPr>
      <w:r>
        <w:rPr>
          <w:rFonts w:ascii="Times New Roman"/>
          <w:b w:val="false"/>
          <w:i w:val="false"/>
          <w:color w:val="000000"/>
          <w:sz w:val="28"/>
        </w:rPr>
        <w:t xml:space="preserve">
      1) "Қазақстан Республикасының Мемлекеттік туын және Қазақстан Республикасының Мемлекеттік Елтаңбасын дайындауға лицензия беру жөніндегі лицензиар мен техникалық реттеу және метрология саласындағы екінші санаттағы рұқсаттарды беруге уәкілетті органды белгілеу туралы" Қазақстан Республикасы Үкіметінің 2015 жылғы 21 қаңтардағы № 12 </w:t>
      </w:r>
      <w:r>
        <w:rPr>
          <w:rFonts w:ascii="Times New Roman"/>
          <w:b w:val="false"/>
          <w:i w:val="false"/>
          <w:color w:val="000000"/>
          <w:sz w:val="28"/>
        </w:rPr>
        <w:t>қаулысында</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xml:space="preserve">
      көрсетілген қаулыға </w:t>
      </w:r>
      <w:r>
        <w:rPr>
          <w:rFonts w:ascii="Times New Roman"/>
          <w:b w:val="false"/>
          <w:i w:val="false"/>
          <w:color w:val="000000"/>
          <w:sz w:val="28"/>
        </w:rPr>
        <w:t>қосымшада</w:t>
      </w:r>
      <w:r>
        <w:rPr>
          <w:rFonts w:ascii="Times New Roman"/>
          <w:b w:val="false"/>
          <w:i w:val="false"/>
          <w:color w:val="000000"/>
          <w:sz w:val="28"/>
        </w:rPr>
        <w:t>:</w:t>
      </w:r>
    </w:p>
    <w:bookmarkEnd w:id="3"/>
    <w:bookmarkStart w:name="z5" w:id="4"/>
    <w:p>
      <w:pPr>
        <w:spacing w:after="0"/>
        <w:ind w:left="0"/>
        <w:jc w:val="both"/>
      </w:pPr>
      <w:r>
        <w:rPr>
          <w:rFonts w:ascii="Times New Roman"/>
          <w:b w:val="false"/>
          <w:i w:val="false"/>
          <w:color w:val="000000"/>
          <w:sz w:val="28"/>
        </w:rPr>
        <w:t>
      реттік нөмірі 4-жол мынадай редакцияда жазылсын:</w:t>
      </w:r>
    </w:p>
    <w:bookmarkEnd w:id="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реттеу саласындағы (сәйкестікті растау жөніндегі) сарапшы-аудитор аттестатын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реттеу саласындағы (сәйкестікті растау жөніндегі) сарапшы-аудитор аттестаты</w:t>
            </w:r>
          </w:p>
        </w:tc>
      </w:tr>
    </w:tbl>
    <w:p>
      <w:pPr>
        <w:spacing w:after="0"/>
        <w:ind w:left="0"/>
        <w:jc w:val="both"/>
      </w:pPr>
      <w:r>
        <w:rPr>
          <w:rFonts w:ascii="Times New Roman"/>
          <w:b w:val="false"/>
          <w:i w:val="false"/>
          <w:color w:val="000000"/>
          <w:sz w:val="28"/>
        </w:rPr>
        <w:t>
      ";</w:t>
      </w:r>
    </w:p>
    <w:bookmarkStart w:name="z6" w:id="5"/>
    <w:p>
      <w:pPr>
        <w:spacing w:after="0"/>
        <w:ind w:left="0"/>
        <w:jc w:val="both"/>
      </w:pPr>
      <w:r>
        <w:rPr>
          <w:rFonts w:ascii="Times New Roman"/>
          <w:b w:val="false"/>
          <w:i w:val="false"/>
          <w:color w:val="000000"/>
          <w:sz w:val="28"/>
        </w:rPr>
        <w:t>
      мынадай мазмұндағы реттік нөмірі 4-1-жолмен толықтырылсын:</w:t>
      </w:r>
    </w:p>
    <w:bookmarkEnd w:id="5"/>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қызметін реттеу саласындағы (тауардың шығарылған елін, Еуразиялық экономикалық одақ тауарының немесе шетел тауарының мәртебесін айқындау жөніндегі) сарапшы-аудитор аттестатын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қызметін реттеу саласындағы (тауардың шығарылған елін, Еуразиялық экономикалық одақ тауарының немесе шетел тауарының мәртебесін айқындау жөніндегі) сарапшы-аудитор аттестаты</w:t>
            </w:r>
          </w:p>
        </w:tc>
      </w:tr>
    </w:tbl>
    <w:p>
      <w:pPr>
        <w:spacing w:after="0"/>
        <w:ind w:left="0"/>
        <w:jc w:val="both"/>
      </w:pPr>
      <w:r>
        <w:rPr>
          <w:rFonts w:ascii="Times New Roman"/>
          <w:b w:val="false"/>
          <w:i w:val="false"/>
          <w:color w:val="000000"/>
          <w:sz w:val="28"/>
        </w:rPr>
        <w:t>
      ";</w:t>
      </w:r>
    </w:p>
    <w:bookmarkStart w:name="z7" w:id="6"/>
    <w:p>
      <w:pPr>
        <w:spacing w:after="0"/>
        <w:ind w:left="0"/>
        <w:jc w:val="both"/>
      </w:pPr>
      <w:r>
        <w:rPr>
          <w:rFonts w:ascii="Times New Roman"/>
          <w:b w:val="false"/>
          <w:i w:val="false"/>
          <w:color w:val="000000"/>
          <w:sz w:val="28"/>
        </w:rPr>
        <w:t>
      реттік нөмірі 7-жол алып тасталсын;</w:t>
      </w:r>
    </w:p>
    <w:bookmarkEnd w:id="6"/>
    <w:bookmarkStart w:name="z8" w:id="7"/>
    <w:p>
      <w:pPr>
        <w:spacing w:after="0"/>
        <w:ind w:left="0"/>
        <w:jc w:val="both"/>
      </w:pPr>
      <w:r>
        <w:rPr>
          <w:rFonts w:ascii="Times New Roman"/>
          <w:b w:val="false"/>
          <w:i w:val="false"/>
          <w:color w:val="000000"/>
          <w:sz w:val="28"/>
        </w:rPr>
        <w:t xml:space="preserve">
      2) "Өнімнің өмірлік циклі сатыларында Қазақстан Республикасының Үкіметі айқындаған тиісті техникалық регламенттер талаптарының сақталуына мемлекеттік бақылау мен қадағалауды жүзеге асыратын уәкілетті органдарды айқындау және "Техникалық регламенттер талаптарының сақталуына мемлекеттік бақылауды (қадағалауды) қамтамасыз ету жөніндегі уәкілетті органды айқындау туралы" Қазақстан Республикасы Үкіметінің 2019 жылғы 17 мамырдағы № 296 қаулысының күші жойылды деп тану туралы" Қазақстан Республикасы Үкіметінің 2021 жылғы 8 қазандағы № 718 </w:t>
      </w:r>
      <w:r>
        <w:rPr>
          <w:rFonts w:ascii="Times New Roman"/>
          <w:b w:val="false"/>
          <w:i w:val="false"/>
          <w:color w:val="000000"/>
          <w:sz w:val="28"/>
        </w:rPr>
        <w:t>қаулысында:</w:t>
      </w:r>
    </w:p>
    <w:bookmarkEnd w:id="7"/>
    <w:bookmarkStart w:name="z9" w:id="8"/>
    <w:p>
      <w:pPr>
        <w:spacing w:after="0"/>
        <w:ind w:left="0"/>
        <w:jc w:val="both"/>
      </w:pPr>
      <w:r>
        <w:rPr>
          <w:rFonts w:ascii="Times New Roman"/>
          <w:b w:val="false"/>
          <w:i w:val="false"/>
          <w:color w:val="000000"/>
          <w:sz w:val="28"/>
        </w:rPr>
        <w:t xml:space="preserve">
      көрсетілген қаулыға </w:t>
      </w:r>
      <w:r>
        <w:rPr>
          <w:rFonts w:ascii="Times New Roman"/>
          <w:b w:val="false"/>
          <w:i w:val="false"/>
          <w:color w:val="000000"/>
          <w:sz w:val="28"/>
        </w:rPr>
        <w:t>қосымшада</w:t>
      </w:r>
      <w:r>
        <w:rPr>
          <w:rFonts w:ascii="Times New Roman"/>
          <w:b w:val="false"/>
          <w:i w:val="false"/>
          <w:color w:val="000000"/>
          <w:sz w:val="28"/>
        </w:rPr>
        <w:t>:</w:t>
      </w:r>
    </w:p>
    <w:bookmarkEnd w:id="8"/>
    <w:bookmarkStart w:name="z10" w:id="9"/>
    <w:p>
      <w:pPr>
        <w:spacing w:after="0"/>
        <w:ind w:left="0"/>
        <w:jc w:val="both"/>
      </w:pPr>
      <w:r>
        <w:rPr>
          <w:rFonts w:ascii="Times New Roman"/>
          <w:b w:val="false"/>
          <w:i w:val="false"/>
          <w:color w:val="000000"/>
          <w:sz w:val="28"/>
        </w:rPr>
        <w:t>
      реттік нөмірі 1-жол мынадай редакцияда жазылсын:</w:t>
      </w:r>
    </w:p>
    <w:bookmarkEnd w:id="9"/>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реттеу саласындағы уәкілетті орган ведомствосы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жылжымалы құрамының қауіпсіздігі туралы" Кеден одағының техникалық регламенті (КО ТР 001/2011)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(оның ішінде тасымалдау және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жылдамдықты темір жол көлігінің қауіпсіздігі туралы" Кеден одағының техникалық регламенті (КО ТР 002/2011)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көлігі инфрақұрылымының қауіпсіздігі туралы" Кеден одағының техникалық регламенті (КО ТР 003/2011)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вольтты жабдықтың қауіпсіздігі туралы" Кеден одағының техникалық регламенті (КО ТР 004/2011)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"Пиротехникалық бұйымдардың қауіпсіздігі туралы" Кеден одағының техникалық регламенті (КО ТР 006/2011) (азаматтық пиротехникалық бұйымдар бөлігінде)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 мен жабдықтардың қауіпсіздігі туралы" Кеден одағының техникалық регламенті (КО ТР 010/2011)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"Лифтілердің қауіпсіздігі" Кеден одағының техникалық регламенті (КО ТР 011/2011)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"Жарылыс қаупі бар орталарда жұмыс істеуге арналған жабдықтардың қауіпсіздігі туралы" Кеден одағының техникалық регламенті (КО ТР 012/2011)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мен авиация бензиніне, дизель мен кеме отынына, реактивті қозғалтқышқа арналған отынға және мазутқа қойылатын талаптар туралы" Кеден одағының техникалық регламенті (КО ТР 013/2011)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қауіпсіздігі" Кеден одағының техникалық регламенті (КО ТР 014/2011) (жол-құрылыс материалдары мен бұйымдары бөлігінде)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тәрізді отынмен жұмыс істейтін аппараттардың қауіпсіздігі туралы" Кеден одағының техникалық регламенті (КО ТР 016/2011)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"Доңғалақты көлік құралдарының қауіпсіздігі туралы" Кеден одағының техникалық регламенті (КО ТР 018/2011)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құралдардың электромагниттік үйлесімділігі" Кеден одағының техникалық регламенті (КО ТР 020/2011)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көлемді кемелердің қауіпсіздігі туралы" Кеден одағының техникалық регламенті (КО ТР 026/2012)</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"Жарылғыш заттардың және олардың негізіндегі бұйымдардың қауіпсіздігі туралы" Кеден одағының техникалық регламенті (КО ТР 028/2012)</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"Жағармай материалдарына, майларға және арнайы сұйықтықтарға қойылатын талаптар туралы" Кеден одағының техникалық регламенті (КО ТР 030/2012)</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және орман шаруашылығы тракторлары мен олардың тіркемелерінің қауіпсіздігі туралы" Кеден одағының техникалық регламенті (КО ТР 031/2012)</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 қысыммен жұмыс істейтін жабдықтың қауіпсіздігі туралы" Кеден одағының техникалық регламенті (КО ТР 032/2013)</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"Сұйылтылған көмірсутек газдарына отын ретінде пайдалану үшін қойылатын талаптар" Еуразиялық экономикалық одақтың техникалық регламенті (ЕАЭО ТР 036/2016)</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"Электротехника және радиоэлектроника бұйымдарында қауіпті заттарды қолдануды шектеу туралы" Еуразиялық экономикалық одақтың техникалық регламенті (ЕАЭО ТР 037/2016)</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"Аттракциондардың қауіпсіздігі туралы" Еуразиялық экономикалық одақтың техникалық регламенті (ЕАЭО ТР 038/2016)</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тыңайтқыштарға қойылатын талаптар туралы" Еуразиялық экономикалық одақтың техникалық регламенті (ЕАЭО ТР 039/2016)</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өнімдердің қауіпсіздігі туралы" Еуразиялық экономикалық одақтың техникалық регламенті (ЕАЭО ТР 041/2017)</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ойын алаңдарына арналған жабдықтардың қауіпсіздігі туралы" Еуразиялық экономикалық одақтың техникалық регламенті (ЕАЭО ТР 042/2017)</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қауіпсіздігін қамтамасыз ету және өрт сөндіру құралдарына қойылатын талаптар туралы" Еуразиялық экономикалық одақтың техникалық регламенті (ЕАЭО ТР 043/2017)</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"Тасымалдауға және (немесе) пайдалануға дайындалған мұнайдың қауіпсіздігі туралы" Еуразиялық экономикалық одақтың техникалық регламенті (ЕАЭО ТР 045/2017)</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"Тасымалдауға және (немесе) пайдалануға дайындалған жанғыш табиғи газдың қауіпсіздігі туралы" Еуразиялық экономикалық одақтың техникалық регламенті (ЕАЭО ТР 046/2018)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тұтынатын құрылғылардың энергетикалық тиімділігіне қойылатын талаптар туралы" Еуразиялық экономикалық одақтың техникалық регламенті (ЕАЭО ТР 048/2019)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және газ тәріздес көмірсутегілерді тасымалдауға арналған магистралдық құбыржолдарына қойылатын талаптар туралы" Еуразиялық экономикалық одақтың техникалық регламенті (ЕАЭО ТР 049/2020)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қорғаныс және табиғи әрі техногендік сипаттағы төтенше жағдайлардан қорғау мақсатына арналған өнімнің қауіпсіздігі туралы" Еуразиялық экономикалық одақтың техникалық регламенті (ЕАЭО ТР 050/2021)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Үкіметінің 2010 жылғы 17 шілдедегі № 731 қаулысымен бекітілген "Көмірдің және оны өндірудің, қайта өңдеудің, сақтаудың және тасымалдаудың өндірістік үдерістерінің қауіпсіздігіне қойылатын талаптар" </w:t>
            </w:r>
            <w:r>
              <w:rPr>
                <w:rFonts w:ascii="Times New Roman"/>
                <w:b w:val="false"/>
                <w:i w:val="false"/>
                <w:color w:val="000000"/>
                <w:sz w:val="20"/>
              </w:rPr>
              <w:t>техникалық регламенті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министрінің 2024 жылғы 22 қаңтардағы № 26 бұйрығымен бекітілген "Тыңайтқыштардың қауіпсіздігіне қойылатын талаптар" техникалық регламенті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Сауда және интеграция министрінің 2021 жылғы 21 мамырдағы № 348-НҚ бұйрығымен бекітілген "Өнімді таңбалауға қойылатын талаптар" </w:t>
            </w:r>
            <w:r>
              <w:rPr>
                <w:rFonts w:ascii="Times New Roman"/>
                <w:b w:val="false"/>
                <w:i w:val="false"/>
                <w:color w:val="000000"/>
                <w:sz w:val="20"/>
              </w:rPr>
              <w:t>техникалық регламенті</w:t>
            </w:r>
            <w:r>
              <w:rPr>
                <w:rFonts w:ascii="Times New Roman"/>
                <w:b w:val="false"/>
                <w:i w:val="false"/>
                <w:color w:val="000000"/>
                <w:sz w:val="20"/>
              </w:rPr>
              <w:t xml:space="preserve"> (Нормативтік құқықтық актілерді мемлекеттік тіркеу тізілімінде № 22836 болып тіркелген)</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Ұлттық қауіпсіздік комитетінің 2021 жылғы 27 шілдедегі № 85/қе бұйрығымен бекітілген "Жедел-іздестіру іс-шараларын өткізуді, абоненттер туралы қызметтік ақпараттарды жинауды және сақтауды қамтамасыз ету бойынша телекоммуникациялық жабдықтарға қойылатын жалпы талаптар" </w:t>
            </w:r>
            <w:r>
              <w:rPr>
                <w:rFonts w:ascii="Times New Roman"/>
                <w:b w:val="false"/>
                <w:i w:val="false"/>
                <w:color w:val="000000"/>
                <w:sz w:val="20"/>
              </w:rPr>
              <w:t>техникалық регламенті</w:t>
            </w:r>
            <w:r>
              <w:rPr>
                <w:rFonts w:ascii="Times New Roman"/>
                <w:b w:val="false"/>
                <w:i w:val="false"/>
                <w:color w:val="000000"/>
                <w:sz w:val="20"/>
              </w:rPr>
              <w:t xml:space="preserve"> (Нормативтік құқықтық актілерді мемлекеттік тіркеу тізілімінде № 23744 болып тіркелген)</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Индустрия және инфрақұрылымдық даму министрінің 2023 жылғы 9 маусымдағы № 435 бұйрығымен бекітілген "Ғимараттар мен құрылыстардың, құрылыс материалдары мен бұйымдарының қауіпсіздігі туралы" </w:t>
            </w:r>
            <w:r>
              <w:rPr>
                <w:rFonts w:ascii="Times New Roman"/>
                <w:b w:val="false"/>
                <w:i w:val="false"/>
                <w:color w:val="000000"/>
                <w:sz w:val="20"/>
              </w:rPr>
              <w:t>техникалық регламенті</w:t>
            </w:r>
            <w:r>
              <w:rPr>
                <w:rFonts w:ascii="Times New Roman"/>
                <w:b w:val="false"/>
                <w:i w:val="false"/>
                <w:color w:val="000000"/>
                <w:sz w:val="20"/>
              </w:rPr>
              <w:t xml:space="preserve"> (Нормативтік құқықтық актілердің мемлекеттік тіркеу тізілімінде № 32783 болып тіркелген) (құрылыс материалдары мен бұйымдары бөлігінде)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 өткізу (оның ішінде өткізу кезінде тасымалдау және сақтау)</w:t>
            </w:r>
          </w:p>
        </w:tc>
      </w:tr>
    </w:tbl>
    <w:p>
      <w:pPr>
        <w:spacing w:after="0"/>
        <w:ind w:left="0"/>
        <w:jc w:val="both"/>
      </w:pPr>
      <w:r>
        <w:rPr>
          <w:rFonts w:ascii="Times New Roman"/>
          <w:b w:val="false"/>
          <w:i w:val="false"/>
          <w:color w:val="000000"/>
          <w:sz w:val="28"/>
        </w:rPr>
        <w:t>
      ";</w:t>
      </w:r>
    </w:p>
    <w:bookmarkStart w:name="z11" w:id="10"/>
    <w:p>
      <w:pPr>
        <w:spacing w:after="0"/>
        <w:ind w:left="0"/>
        <w:jc w:val="both"/>
      </w:pPr>
      <w:r>
        <w:rPr>
          <w:rFonts w:ascii="Times New Roman"/>
          <w:b w:val="false"/>
          <w:i w:val="false"/>
          <w:color w:val="000000"/>
          <w:sz w:val="28"/>
        </w:rPr>
        <w:t>
      реттік нөмірі 3-жол мынадай редакцияда жазылсын:</w:t>
      </w:r>
    </w:p>
    <w:bookmarkEnd w:id="10"/>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саласындағы уәкілетті орган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"Пиротехникалық бұйымдардың қауіпсіздігі туралы" Кеден одағының техникалық регламенті (КО ТР 006/2011)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Кәдеге жарату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көлемді кемелердің қауіпсіздігі туралы" Кеден одағының техникалық регламенті (КО ТР 026/2012)</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"Жағармай материалдарына, майларға және арнайы сұйықтықтарға қойылатын талаптар туралы" Кеден одағының техникалық регламенті (КО ТР 030/2012)</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Үкіметінің 2007 жылғы 29 желтоқсандағы № 1398 қаулысымен бекітілген "Лак-бояу материалдары мен еріткіштер қауіпсіздігіне қойылатын талаптар" техникалық </w:t>
            </w:r>
            <w:r>
              <w:rPr>
                <w:rFonts w:ascii="Times New Roman"/>
                <w:b w:val="false"/>
                <w:i w:val="false"/>
                <w:color w:val="000000"/>
                <w:sz w:val="20"/>
              </w:rPr>
              <w:t>регламенті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2008 жылғы 4 наурыздағы № 217 қаулысымен бекітілген "Синтетикалық жуғыш құралдар мен тұрмыстық химия тауарларының қауіпсіздігіне қойылатын талаптар" техникалық регламенті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Ауыл шаруашылығы министрінің 2023 жылғы 27 маусымдағы № 249 бұйрығымен бекітілген "Өсімдіктерді қорғау құралдарының (пестицидтердің) қауіпсіздігі туралы" техникалық </w:t>
            </w:r>
            <w:r>
              <w:rPr>
                <w:rFonts w:ascii="Times New Roman"/>
                <w:b w:val="false"/>
                <w:i w:val="false"/>
                <w:color w:val="000000"/>
                <w:sz w:val="20"/>
              </w:rPr>
              <w:t>регламенті</w:t>
            </w:r>
            <w:r>
              <w:rPr>
                <w:rFonts w:ascii="Times New Roman"/>
                <w:b w:val="false"/>
                <w:i w:val="false"/>
                <w:color w:val="000000"/>
                <w:sz w:val="20"/>
              </w:rPr>
              <w:t xml:space="preserve"> (Нормативтік құқықтық актілердің мемлекеттік тіркеу тізілімінде № 32940 болып тіркелген)</w:t>
            </w: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w:t>
      </w:r>
    </w:p>
    <w:bookmarkStart w:name="z12" w:id="11"/>
    <w:p>
      <w:pPr>
        <w:spacing w:after="0"/>
        <w:ind w:left="0"/>
        <w:jc w:val="both"/>
      </w:pPr>
      <w:r>
        <w:rPr>
          <w:rFonts w:ascii="Times New Roman"/>
          <w:b w:val="false"/>
          <w:i w:val="false"/>
          <w:color w:val="000000"/>
          <w:sz w:val="28"/>
        </w:rPr>
        <w:t>
      реттік нөмірі 9-жол мынадай редакцияда жазылсын:</w:t>
      </w:r>
    </w:p>
    <w:bookmarkEnd w:id="11"/>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 мен жабдықтардың қауіпсіздігі туралы" Кеден одағының техникалық регламенті (КО ТР 010/2011)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(әлеуметтік инфрақұрылым объектілерінде)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"Лифтілердің қауіпсіздігі" Кеден одағының техникалық регламенті (КО ТР 011/2011)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(әлеуметтік инфрақұрылым объектілерінде лифтілерді және лифтілердің қауіпсіздік құрылғыларын)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қауіпсіздігі" Кеден одағының техникалық регламенті (КО ТР 014/2011) (облыстық маңызы бар, қалалық, аудандық және ауылдық округтер жолдары бөлігінде)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 салу, пайдалану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"Астықтың қауіпсіздігі туралы" Еуразиялық экономикалық одақтың техникалық регламенті (ЕАЭО ТР 015/2011)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(оның ішінде өткізу кезінде сақтау және кәдеге жарату)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және орман шаруашылығы тракторлары мен олардың тіркемелерінің қауіпсіздігі туралы" Кеден одағының техникалық регламенті (КО ТР 031/2012)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"Аттракциондардың қауіпсіздігі туралы" Еуразиялық экономикалық одақтың техникалық регламенті (ЕАЭО ТР 038/2016)</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ойын алаңдарына арналған жабдықтардың қауіпсіздігі туралы" Еуразиялық экономикалық одақтың техникалық регламенті (ЕАЭО ТР 042/2017)</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және газ тәріздес көмірсутегілерді тасымалдауға арналған магистралдық құбыржолдарына қойылатын талаптар туралы" Еуразиялық экономикалық одақтың техникалық регламенті (ЕАЭО ТР 049/2020)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 салу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 қысыммен жұмыс істейтін жабдықтың қауіпсіздігі туралы" Кеден одағының техникалық регламенті (КО ТР 032/2013)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(әлеуметтік инфрақұрылым объектілерінде артық қысыммен жұмыс істейтін жабдық бөлігінде)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Индустрия және инфрақұрылымдық даму министрінің 2023 жылғы 9 маусымдағы № 435 бұйрығымен бекітілген "Ғимараттар мен құрылыстардың, құрылыс материалдары мен бұйымдарының қауіпсіздігі туралы техникалық </w:t>
            </w:r>
            <w:r>
              <w:rPr>
                <w:rFonts w:ascii="Times New Roman"/>
                <w:b w:val="false"/>
                <w:i w:val="false"/>
                <w:color w:val="000000"/>
                <w:sz w:val="20"/>
              </w:rPr>
              <w:t>регламентін</w:t>
            </w:r>
            <w:r>
              <w:rPr>
                <w:rFonts w:ascii="Times New Roman"/>
                <w:b w:val="false"/>
                <w:i w:val="false"/>
                <w:color w:val="000000"/>
                <w:sz w:val="20"/>
              </w:rPr>
              <w:t xml:space="preserve"> бекіту туралы" (Нормативтік құқықтық актілердің мемлекеттік тіркеу тізілімінде № 32783 болып тіркелген)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 салу, монтаждау, пайдалану</w:t>
            </w:r>
          </w:p>
        </w:tc>
      </w:tr>
    </w:tbl>
    <w:p>
      <w:pPr>
        <w:spacing w:after="0"/>
        <w:ind w:left="0"/>
        <w:jc w:val="both"/>
      </w:pPr>
      <w:r>
        <w:rPr>
          <w:rFonts w:ascii="Times New Roman"/>
          <w:b w:val="false"/>
          <w:i w:val="false"/>
          <w:color w:val="000000"/>
          <w:sz w:val="28"/>
        </w:rPr>
        <w:t>
      ".</w:t>
      </w:r>
    </w:p>
    <w:bookmarkStart w:name="z13" w:id="12"/>
    <w:p>
      <w:pPr>
        <w:spacing w:after="0"/>
        <w:ind w:left="0"/>
        <w:jc w:val="both"/>
      </w:pP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1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Бектенов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