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bbcb" w14:textId="a51b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мәселелері" туралы Қазақстан Республикасы Үкіметінің 2005 жылғы 22 маусымдағы № 607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26 қыркүйектегі № 784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32-1) және 32-2) тармақшалармен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ұлттық компанияларға жеке күзет ұйымдарын құру құқығын беру тәртібін айқындайды;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жеке күзет ұйымы қызметкерлері санының нормативін белгілейді;";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дактилоскопиялық және геномдық тіркеуді жүргізу қағидаларын әзірлейді және бекітеді;";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70-1) тармақшамен толықтырылсын: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"70-1) верификациялау рәсімінен өту тәртібін айқындайды;".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