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0ae9" w14:textId="edc0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27 ақпандағы Қазақстан Республикасының Үкіметі мен Түрікменстанның Үкіметі арасындағы Жолаушылар мен жүктерді автомобильмен халықаралық тасымалдау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2024 жылғы 4 қазандағы № 824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1997 жылғы 27 ақпандағы Қазақстан Республикасының Үкіметі мен Түрікменстанның Үкіметі арасындағы Жолаушылар мен жүктерді автомобильмен халықаралық тасымалдау туралы келісімге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Көлік министрі Марат Кәрімжанұлы Қарабаевқа 1997 жылғы 27 ақпандағы Қазақстан Республикасының Үкіметі мен Түрікменстанның Үкіметі арасындағы Жолаушылар мен жүктерді автомобильмен халықаралық тасымалдау туралы келісімге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қазандағы</w:t>
            </w:r>
            <w:r>
              <w:br/>
            </w:r>
            <w:r>
              <w:rPr>
                <w:rFonts w:ascii="Times New Roman"/>
                <w:b w:val="false"/>
                <w:i w:val="false"/>
                <w:color w:val="000000"/>
                <w:sz w:val="20"/>
              </w:rPr>
              <w:t>№ 824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7" w:id="4"/>
    <w:p>
      <w:pPr>
        <w:spacing w:after="0"/>
        <w:ind w:left="0"/>
        <w:jc w:val="left"/>
      </w:pPr>
      <w:r>
        <w:rPr>
          <w:rFonts w:ascii="Times New Roman"/>
          <w:b/>
          <w:i w:val="false"/>
          <w:color w:val="000000"/>
        </w:rPr>
        <w:t xml:space="preserve"> 1997 жылғы 27 ақпандағы Қазақстан Республикасының Үкіметі мен Түрікменстанның Үкіметі арасындағы Жолаушылар мен жүктерді   автомобильмен халықаралық тасымалдау туралы келісімге өзгерістер мен толықтырулар енгізу туралы хаттама</w:t>
      </w:r>
    </w:p>
    <w:bookmarkEnd w:id="4"/>
    <w:bookmarkStart w:name="z8" w:id="5"/>
    <w:p>
      <w:pPr>
        <w:spacing w:after="0"/>
        <w:ind w:left="0"/>
        <w:jc w:val="both"/>
      </w:pPr>
      <w:r>
        <w:rPr>
          <w:rFonts w:ascii="Times New Roman"/>
          <w:b w:val="false"/>
          <w:i w:val="false"/>
          <w:color w:val="000000"/>
          <w:sz w:val="28"/>
        </w:rPr>
        <w:t xml:space="preserve">
      Бұдан әрі Уағдаласушы Тараптар деп аталатын Қазақстан Республикасының Үкіметі мен Түрікменстан Үкіметі </w:t>
      </w:r>
    </w:p>
    <w:bookmarkEnd w:id="5"/>
    <w:p>
      <w:pPr>
        <w:spacing w:after="0"/>
        <w:ind w:left="0"/>
        <w:jc w:val="both"/>
      </w:pPr>
      <w:r>
        <w:rPr>
          <w:rFonts w:ascii="Times New Roman"/>
          <w:b w:val="false"/>
          <w:i w:val="false"/>
          <w:color w:val="000000"/>
          <w:sz w:val="28"/>
        </w:rPr>
        <w:t xml:space="preserve">
      1997 жылғы 27 ақпандағы Қазақстан Республикасының Үкіметі мен Түрікменстанның Үкіметі арасындағы Жолаушылар мен жүктерді автомобильмен халықаралық тасымалдау туралы келісімнің (бұдан әрі – Келісім) ережелерін негізге ала отырып,  </w:t>
      </w:r>
    </w:p>
    <w:p>
      <w:pPr>
        <w:spacing w:after="0"/>
        <w:ind w:left="0"/>
        <w:jc w:val="both"/>
      </w:pPr>
      <w:r>
        <w:rPr>
          <w:rFonts w:ascii="Times New Roman"/>
          <w:b w:val="false"/>
          <w:i w:val="false"/>
          <w:color w:val="000000"/>
          <w:sz w:val="28"/>
        </w:rPr>
        <w:t xml:space="preserve">
      Уағдаласушы Тараптар мемлекеттері арасындағы автомобиль қатынасын жүзеге асыру, сондай-ақ олардың аумақтары арқылы үшінші елдерге транзит үшін қолайлы жағдайларды қамтамасыз етуге ұмтыла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0" w:id="6"/>
    <w:p>
      <w:pPr>
        <w:spacing w:after="0"/>
        <w:ind w:left="0"/>
        <w:jc w:val="both"/>
      </w:pPr>
      <w:r>
        <w:rPr>
          <w:rFonts w:ascii="Times New Roman"/>
          <w:b w:val="false"/>
          <w:i w:val="false"/>
          <w:color w:val="000000"/>
          <w:sz w:val="28"/>
        </w:rPr>
        <w:t xml:space="preserve">
      Келісімге мынадай өзгерістер мен толықтырулар енгізілсін: </w:t>
      </w:r>
    </w:p>
    <w:bookmarkEnd w:id="6"/>
    <w:bookmarkStart w:name="z11" w:id="7"/>
    <w:p>
      <w:pPr>
        <w:spacing w:after="0"/>
        <w:ind w:left="0"/>
        <w:jc w:val="both"/>
      </w:pPr>
      <w:r>
        <w:rPr>
          <w:rFonts w:ascii="Times New Roman"/>
          <w:b w:val="false"/>
          <w:i w:val="false"/>
          <w:color w:val="000000"/>
          <w:sz w:val="28"/>
        </w:rPr>
        <w:t xml:space="preserve">
      1) 5-бап мынадай редакцияда жазылсын: </w:t>
      </w:r>
    </w:p>
    <w:bookmarkEnd w:id="7"/>
    <w:p>
      <w:pPr>
        <w:spacing w:after="0"/>
        <w:ind w:left="0"/>
        <w:jc w:val="both"/>
      </w:pPr>
      <w:r>
        <w:rPr>
          <w:rFonts w:ascii="Times New Roman"/>
          <w:b w:val="false"/>
          <w:i w:val="false"/>
          <w:color w:val="000000"/>
          <w:sz w:val="28"/>
        </w:rPr>
        <w:t>
      "5-бап</w:t>
      </w:r>
    </w:p>
    <w:bookmarkStart w:name="z12" w:id="8"/>
    <w:p>
      <w:pPr>
        <w:spacing w:after="0"/>
        <w:ind w:left="0"/>
        <w:jc w:val="both"/>
      </w:pPr>
      <w:r>
        <w:rPr>
          <w:rFonts w:ascii="Times New Roman"/>
          <w:b w:val="false"/>
          <w:i w:val="false"/>
          <w:color w:val="000000"/>
          <w:sz w:val="28"/>
        </w:rPr>
        <w:t>
      1. Уағдаласушы Тараптар мемлекеттерінің арасында (екіжақты) немесе олардың мемлекеттерінің аумақтары арқылы транзитпен, сондай-ақ үшінші елдерге/елдерден жүктерді тасымалдау рұқсатсыз негізде жүзеге асырылады және рұқсат алу талап етілмейді. Осы ереже осыған ұқсас бос тасымалдарға да қолданылады.</w:t>
      </w:r>
    </w:p>
    <w:bookmarkEnd w:id="8"/>
    <w:bookmarkStart w:name="z13" w:id="9"/>
    <w:p>
      <w:pPr>
        <w:spacing w:after="0"/>
        <w:ind w:left="0"/>
        <w:jc w:val="both"/>
      </w:pPr>
      <w:r>
        <w:rPr>
          <w:rFonts w:ascii="Times New Roman"/>
          <w:b w:val="false"/>
          <w:i w:val="false"/>
          <w:color w:val="000000"/>
          <w:sz w:val="28"/>
        </w:rPr>
        <w:t>
      2. Уақытша (транзиттік) тіркеу нөмірлері бар автокөлік құралдарын межелі жерге айдап апару кезінде де рұқсат талап етілмейді.";</w:t>
      </w:r>
    </w:p>
    <w:bookmarkEnd w:id="9"/>
    <w:bookmarkStart w:name="z22" w:id="10"/>
    <w:p>
      <w:pPr>
        <w:spacing w:after="0"/>
        <w:ind w:left="0"/>
        <w:jc w:val="both"/>
      </w:pPr>
      <w:r>
        <w:rPr>
          <w:rFonts w:ascii="Times New Roman"/>
          <w:b w:val="false"/>
          <w:i w:val="false"/>
          <w:color w:val="000000"/>
          <w:sz w:val="28"/>
        </w:rPr>
        <w:t>
      2) 6 және 8-баптар алып тасталсын;</w:t>
      </w:r>
    </w:p>
    <w:bookmarkEnd w:id="10"/>
    <w:bookmarkStart w:name="z21" w:id="11"/>
    <w:p>
      <w:pPr>
        <w:spacing w:after="0"/>
        <w:ind w:left="0"/>
        <w:jc w:val="both"/>
      </w:pPr>
      <w:r>
        <w:rPr>
          <w:rFonts w:ascii="Times New Roman"/>
          <w:b w:val="false"/>
          <w:i w:val="false"/>
          <w:color w:val="000000"/>
          <w:sz w:val="28"/>
        </w:rPr>
        <w:t>
      3) 14-баптың 3 тармағы алып тасталсын;</w:t>
      </w:r>
    </w:p>
    <w:bookmarkEnd w:id="11"/>
    <w:bookmarkStart w:name="z20" w:id="12"/>
    <w:p>
      <w:pPr>
        <w:spacing w:after="0"/>
        <w:ind w:left="0"/>
        <w:jc w:val="both"/>
      </w:pPr>
      <w:r>
        <w:rPr>
          <w:rFonts w:ascii="Times New Roman"/>
          <w:b w:val="false"/>
          <w:i w:val="false"/>
          <w:color w:val="000000"/>
          <w:sz w:val="28"/>
        </w:rPr>
        <w:t>
      4) 17-баптың 1-тармағы "жағдайда" деген сөзден кейін "мемлекетінің" деген сөзбен толықтырылсын;</w:t>
      </w:r>
    </w:p>
    <w:bookmarkEnd w:id="12"/>
    <w:bookmarkStart w:name="z19" w:id="13"/>
    <w:p>
      <w:pPr>
        <w:spacing w:after="0"/>
        <w:ind w:left="0"/>
        <w:jc w:val="both"/>
      </w:pPr>
      <w:r>
        <w:rPr>
          <w:rFonts w:ascii="Times New Roman"/>
          <w:b w:val="false"/>
          <w:i w:val="false"/>
          <w:color w:val="000000"/>
          <w:sz w:val="28"/>
        </w:rPr>
        <w:t>
      5)  20-бап мынадай редакцияда жазылсын:</w:t>
      </w:r>
    </w:p>
    <w:bookmarkEnd w:id="13"/>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Осы Келiсiмнiң ережелерiн орындауға уәкiлеттi құзыретті органдар:</w:t>
      </w:r>
    </w:p>
    <w:p>
      <w:pPr>
        <w:spacing w:after="0"/>
        <w:ind w:left="0"/>
        <w:jc w:val="both"/>
      </w:pPr>
      <w:r>
        <w:rPr>
          <w:rFonts w:ascii="Times New Roman"/>
          <w:b w:val="false"/>
          <w:i w:val="false"/>
          <w:color w:val="000000"/>
          <w:sz w:val="28"/>
        </w:rPr>
        <w:t>
      Қазақстан Республикасы тарапынан – Қазақстан Республикасының Көлiк министрлiгi;</w:t>
      </w:r>
    </w:p>
    <w:p>
      <w:pPr>
        <w:spacing w:after="0"/>
        <w:ind w:left="0"/>
        <w:jc w:val="both"/>
      </w:pPr>
      <w:r>
        <w:rPr>
          <w:rFonts w:ascii="Times New Roman"/>
          <w:b w:val="false"/>
          <w:i w:val="false"/>
          <w:color w:val="000000"/>
          <w:sz w:val="28"/>
        </w:rPr>
        <w:t xml:space="preserve">
      Түрікменстан тарапынан – Түрікменстан Министрлер Кабинеті жанындағы Көлік және коммуникация агенттігінің "Туркменавтоулаглары" агенттігі. </w:t>
      </w:r>
    </w:p>
    <w:p>
      <w:pPr>
        <w:spacing w:after="0"/>
        <w:ind w:left="0"/>
        <w:jc w:val="both"/>
      </w:pPr>
      <w:r>
        <w:rPr>
          <w:rFonts w:ascii="Times New Roman"/>
          <w:b w:val="false"/>
          <w:i w:val="false"/>
          <w:color w:val="000000"/>
          <w:sz w:val="28"/>
        </w:rPr>
        <w:t>
      Уағдаласушы Тараптар тиiстi құзыреттi органдар атауларының кез келген өзгерiсi туралы бiрін-бiрi хабардар ететiн болады.";</w:t>
      </w:r>
    </w:p>
    <w:bookmarkStart w:name="z18" w:id="14"/>
    <w:p>
      <w:pPr>
        <w:spacing w:after="0"/>
        <w:ind w:left="0"/>
        <w:jc w:val="both"/>
      </w:pPr>
      <w:r>
        <w:rPr>
          <w:rFonts w:ascii="Times New Roman"/>
          <w:b w:val="false"/>
          <w:i w:val="false"/>
          <w:color w:val="000000"/>
          <w:sz w:val="28"/>
        </w:rPr>
        <w:t xml:space="preserve">
      6) мынадай мазмұндағы "Келісімді өзгерту" деген 20-1-баппен толықтырылсын: </w:t>
      </w:r>
    </w:p>
    <w:bookmarkEnd w:id="14"/>
    <w:p>
      <w:pPr>
        <w:spacing w:after="0"/>
        <w:ind w:left="0"/>
        <w:jc w:val="both"/>
      </w:pPr>
      <w:r>
        <w:rPr>
          <w:rFonts w:ascii="Times New Roman"/>
          <w:b w:val="false"/>
          <w:i w:val="false"/>
          <w:color w:val="000000"/>
          <w:sz w:val="28"/>
        </w:rPr>
        <w:t>
      "20-1-бап</w:t>
      </w:r>
    </w:p>
    <w:p>
      <w:pPr>
        <w:spacing w:after="0"/>
        <w:ind w:left="0"/>
        <w:jc w:val="both"/>
      </w:pPr>
      <w:r>
        <w:rPr>
          <w:rFonts w:ascii="Times New Roman"/>
          <w:b w:val="false"/>
          <w:i w:val="false"/>
          <w:color w:val="000000"/>
          <w:sz w:val="28"/>
        </w:rPr>
        <w:t>
      Уағдаласушы Тараптардың өзара келісуі бойынша осы Келісімге жекелеген хаттамалармен ресімделетін және оның ажырамас бөліктері болып табылатын, осы Келісімнің 21-бабында көзделген тәртіппен күшіне енетін  өзгерістер мен толықтырулар енгізілуі мүмкін.".</w:t>
      </w:r>
    </w:p>
    <w:p>
      <w:pPr>
        <w:spacing w:after="0"/>
        <w:ind w:left="0"/>
        <w:jc w:val="both"/>
      </w:pPr>
      <w:r>
        <w:rPr>
          <w:rFonts w:ascii="Times New Roman"/>
          <w:b/>
          <w:i w:val="false"/>
          <w:color w:val="000000"/>
          <w:sz w:val="28"/>
        </w:rPr>
        <w:t>2-бап</w:t>
      </w:r>
    </w:p>
    <w:bookmarkStart w:name="z15" w:id="15"/>
    <w:p>
      <w:pPr>
        <w:spacing w:after="0"/>
        <w:ind w:left="0"/>
        <w:jc w:val="both"/>
      </w:pPr>
      <w:r>
        <w:rPr>
          <w:rFonts w:ascii="Times New Roman"/>
          <w:b w:val="false"/>
          <w:i w:val="false"/>
          <w:color w:val="000000"/>
          <w:sz w:val="28"/>
        </w:rPr>
        <w:t>
      Осы Хаттама Келісімнің ажырамас бөлігі болып табылады және Уағдаласушы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30 (отыз) күн өткен соң күшіне енеді.</w:t>
      </w:r>
    </w:p>
    <w:bookmarkEnd w:id="15"/>
    <w:bookmarkStart w:name="z16" w:id="16"/>
    <w:p>
      <w:pPr>
        <w:spacing w:after="0"/>
        <w:ind w:left="0"/>
        <w:jc w:val="both"/>
      </w:pPr>
      <w:r>
        <w:rPr>
          <w:rFonts w:ascii="Times New Roman"/>
          <w:b w:val="false"/>
          <w:i w:val="false"/>
          <w:color w:val="000000"/>
          <w:sz w:val="28"/>
        </w:rPr>
        <w:t xml:space="preserve">
      Осы Хаттама өз қолданысын Келісіммен бір мезгілде тоқтатады. </w:t>
      </w:r>
    </w:p>
    <w:bookmarkEnd w:id="16"/>
    <w:p>
      <w:pPr>
        <w:spacing w:after="0"/>
        <w:ind w:left="0"/>
        <w:jc w:val="both"/>
      </w:pPr>
      <w:r>
        <w:rPr>
          <w:rFonts w:ascii="Times New Roman"/>
          <w:b w:val="false"/>
          <w:i w:val="false"/>
          <w:color w:val="000000"/>
          <w:sz w:val="28"/>
        </w:rPr>
        <w:t xml:space="preserve">
      20__ жылғы "___" ________  ________ қаласында әрқайсысы қазақ,  түрікмен және орыс тілдерінде екі төлнұсқа данада жасалды әрі барлық мәтіннің күші бірдей. </w:t>
      </w:r>
    </w:p>
    <w:bookmarkStart w:name="z17" w:id="17"/>
    <w:p>
      <w:pPr>
        <w:spacing w:after="0"/>
        <w:ind w:left="0"/>
        <w:jc w:val="both"/>
      </w:pPr>
      <w:r>
        <w:rPr>
          <w:rFonts w:ascii="Times New Roman"/>
          <w:b w:val="false"/>
          <w:i w:val="false"/>
          <w:color w:val="000000"/>
          <w:sz w:val="28"/>
        </w:rPr>
        <w:t>
      Осы Хаттаманың ережелерін түсіндіруде келіспеушіліктер туындаған жағдайда Уағдаласушы Тараптар орыс тіліндегі мәтінді басшылыққа алады.</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Үкіметіүшін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