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14a1" w14:textId="fd11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меншіктегі су шаруашылығы құрылыстарының тізбесін бекіту туралы" Қазақстан Республикасы Үкіметінің 2004 жылғы 21 желтоқсандағы № 1344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қарашадағы № 977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су шаруашылығы құрылыстарының тізбесін бекіту туралы" Қазақстан Республикасы Үкіметінің 2004 жылғы 21 желтоқсандағы № 1344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73), 74), 75), 76) және 77)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"73) Тамды өзеніндегі Жартас су қоймасы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Желқуар өзеніндегі Желқуар су қоймасы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Шолақаңқаты өзеніндегі Шолақаңқаты су қоймасы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Сұлусай өзеніндегі Сұлусай су қоймасы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Емболат өзеніндегі Емболат су қоймасы.";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212), 213), 214), 215), 216), 217), 218), 219), 220), 221), 222), 223), 224), 225), 226), 227), 228), 229), 230), 231) және 232) тармақшалармен толықтырылсын: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"212) Қылшақты өзеніндегі "Щучинск саяжайлары" бөгеті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Батпақкөл көліндегі "Батпақкөл"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Есіл өзеніндегі "Безымянная"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Айдабол өзеніндегі Айдабол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Шағалалы өзеніндегі Алексеев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Қабырға өзеніндегі "Албарбөгет"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Шар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Егінсу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Үржар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Қатынсу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Шелімбай бұлағындағы су тарту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Быжы өзеніндегі "Ескі Кушук"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Жаманты өзеніндегі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Қаратал өзеніндегі су тарту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Звездный ауылдық округінің су айдыны бар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Шалсу өзеніндегі "Шалсу"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Қармақшы ауданындағы және Қызылорда қаласындағы коллекторлар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Жаңашиелі магистральдық каналын сумен қамтамасыз етуді жақсарту үшін Сырдария өзеніндегі жұмсақ материалдардан жасалған су тежеуіш құрылысжай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Қараөзек тармағындағы "Картонкомбинат" тежеуіш бөгеу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"Северный прокоп" коллекторы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Түркістан облысының Ордабасы ауданындағы тік дренажды ұңғымалар (44).".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