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5b4c" w14:textId="65d5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және коммуналдық секторларды жаңғырту"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2024 жылғы 25 желтоқсандағы № 1102 қаулысы</w:t>
      </w:r>
    </w:p>
    <w:p>
      <w:pPr>
        <w:spacing w:after="0"/>
        <w:ind w:left="0"/>
        <w:jc w:val="both"/>
      </w:pPr>
      <w:bookmarkStart w:name="z3" w:id="0"/>
      <w:r>
        <w:rPr>
          <w:rFonts w:ascii="Times New Roman"/>
          <w:b w:val="false"/>
          <w:i w:val="false"/>
          <w:color w:val="000000"/>
          <w:sz w:val="28"/>
        </w:rPr>
        <w:t xml:space="preserve">
      Қазақстан Республикасы Президентінің 2024 жылғы 25 қыркүйектегі № 658 Жарлығымен бекітілген Мемлекет басшысының 2024 жылғы 2 қыркүйектегі "Әділетті Қазақстан: заң мен тәртіп, экономикалық өсім, қоғамдық оптимизм" атты Қазақстан халқына Жолдауын іске асыру жөніндегі жалпыұлттық іс-шаралар </w:t>
      </w:r>
      <w:r>
        <w:rPr>
          <w:rFonts w:ascii="Times New Roman"/>
          <w:b w:val="false"/>
          <w:i w:val="false"/>
          <w:color w:val="000000"/>
          <w:sz w:val="28"/>
        </w:rPr>
        <w:t>жоспарының</w:t>
      </w:r>
      <w:r>
        <w:rPr>
          <w:rFonts w:ascii="Times New Roman"/>
          <w:b w:val="false"/>
          <w:i w:val="false"/>
          <w:color w:val="000000"/>
          <w:sz w:val="28"/>
        </w:rPr>
        <w:t xml:space="preserve"> 27-тармағын орындау үшін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"Энергетикалық және коммуналдық секторларды жаңғырту" </w:t>
      </w:r>
      <w:r>
        <w:rPr>
          <w:rFonts w:ascii="Times New Roman"/>
          <w:b w:val="false"/>
          <w:i w:val="false"/>
          <w:color w:val="000000"/>
          <w:sz w:val="28"/>
        </w:rPr>
        <w:t>ұлттық жобасы</w:t>
      </w:r>
      <w:r>
        <w:rPr>
          <w:rFonts w:ascii="Times New Roman"/>
          <w:b w:val="false"/>
          <w:i w:val="false"/>
          <w:color w:val="000000"/>
          <w:sz w:val="28"/>
        </w:rPr>
        <w:t xml:space="preserve"> (бұдан әрі – Ұлттық жоба) бекітілсін.</w:t>
      </w:r>
    </w:p>
    <w:bookmarkEnd w:id="1"/>
    <w:bookmarkStart w:name="z5"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және өзге де ұйымдар (келісу бойынша):</w:t>
      </w:r>
    </w:p>
    <w:bookmarkEnd w:id="2"/>
    <w:bookmarkStart w:name="z6"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7" w:id="4"/>
    <w:p>
      <w:pPr>
        <w:spacing w:after="0"/>
        <w:ind w:left="0"/>
        <w:jc w:val="both"/>
      </w:pPr>
      <w:r>
        <w:rPr>
          <w:rFonts w:ascii="Times New Roman"/>
          <w:b w:val="false"/>
          <w:i w:val="false"/>
          <w:color w:val="000000"/>
          <w:sz w:val="28"/>
        </w:rPr>
        <w:t>
      2) Қазақстан Республикасындағы мемлекеттік жоспарлау жүйесіне сәйкес Қазақстан Республикасының Ұлттық экономика министрлігіне Ұлттық жобаның орындалу барысы туралы ақпарат беріп тұрсын.</w:t>
      </w:r>
    </w:p>
    <w:bookmarkEnd w:id="4"/>
    <w:bookmarkStart w:name="z8"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экономика министрлігіне жүктелсін.</w:t>
      </w:r>
    </w:p>
    <w:bookmarkEnd w:id="5"/>
    <w:bookmarkStart w:name="z9"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1102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"Энергетикалық және коммуналдық секторларды жаңғырту" ұлттық жобасы  </w:t>
      </w:r>
    </w:p>
    <w:bookmarkEnd w:id="7"/>
    <w:bookmarkStart w:name="z13" w:id="8"/>
    <w:p>
      <w:pPr>
        <w:spacing w:after="0"/>
        <w:ind w:left="0"/>
        <w:jc w:val="left"/>
      </w:pPr>
      <w:r>
        <w:rPr>
          <w:rFonts w:ascii="Times New Roman"/>
          <w:b/>
          <w:i w:val="false"/>
          <w:color w:val="000000"/>
        </w:rPr>
        <w:t xml:space="preserve"> 1. Паспорты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ұлттық жобасы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әзірлеудің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коммуналдық қызметтерді сенімді әрі сапалы көрсетуді және ел экономикасының орнықты дамуын қамтамасыз ету үшін Қазақстан Республикасында энергетикалық және коммуналдық инфрақұрылымды (желілер мен объектілерді)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әлеуметтік-экономикалық әсер, игілік алушылар үшін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энергетикалық және коммуналдық секторларын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экономикалық әсер (сапалық және сандық мәнде)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Энергетикалық және коммуналдық секторлардың қолданыстағы активтерін жаңғырту және жаңарту, оның ішінде:</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кемінде 200 табиғи монополиялар субъектісі;</w:t>
            </w:r>
          </w:p>
          <w:p>
            <w:pPr>
              <w:spacing w:after="20"/>
              <w:ind w:left="20"/>
              <w:jc w:val="both"/>
            </w:pPr>
            <w:r>
              <w:rPr>
                <w:rFonts w:ascii="Times New Roman"/>
                <w:b w:val="false"/>
                <w:i w:val="false"/>
                <w:color w:val="000000"/>
                <w:sz w:val="20"/>
              </w:rPr>
              <w:t>
кемінде 30 жылу электр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 сандық мәнде)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деңгейін 20 %-ға төмендету, энергетикалық және коммуналдық активтердің тозу деңгейін ел бойынша орта есеппен 40 %-ға дейін төмендету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үшін қажетті қаржыландыру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Барлық инвестиция – 13588 млрд теңге, оның ішінде: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энергетикалық сектор – 6208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коммуналдық сектор – 6778 млрд теңге;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автоматтандыру және аспаптандыру – 602 млрд теңге. </w:t>
            </w:r>
          </w:p>
          <w:p>
            <w:pPr>
              <w:spacing w:after="20"/>
              <w:ind w:left="20"/>
              <w:jc w:val="both"/>
            </w:pPr>
            <w:r>
              <w:rPr>
                <w:rFonts w:ascii="Times New Roman"/>
                <w:b w:val="false"/>
                <w:i w:val="false"/>
                <w:color w:val="000000"/>
                <w:sz w:val="20"/>
              </w:rPr>
              <w:t>
2025 – 2029 жылдар кезеңінде барлық субсидия 1480 млрд теңге, одан әрі сыйақының пайыздық мөлшерлемесінің 10 %-дан жоғары айырмасы қарыз мерзіміне байланысты субсидияланады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Қазақстан Республикасының Ұлттық экономика министрлігі;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Энергетика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астананың жергілікті атқарушы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Банкі (келісу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нарығын реттеу және дамыту агенттігі (келісу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"Самұрық-Қазына" ұлттық әл-ауқат қоры" акционерлік қоғамы (келісу бойынша);</w:t>
            </w:r>
          </w:p>
          <w:p>
            <w:pPr>
              <w:spacing w:after="20"/>
              <w:ind w:left="20"/>
              <w:jc w:val="both"/>
            </w:pPr>
            <w:r>
              <w:rPr>
                <w:rFonts w:ascii="Times New Roman"/>
                <w:b w:val="false"/>
                <w:i w:val="false"/>
                <w:color w:val="000000"/>
                <w:sz w:val="20"/>
              </w:rPr>
              <w:t>
"Бәйтерек" ұлттық басқарушы холдингі" акционерлік қоғамы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жетекшісі және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xml:space="preserve">
Қазақстан Республикасы Премьер-Министрінің орынбасары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Бозымбаев Қанат Алдабергенұлы;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Ұлттық экономика вице-министрі </w:t>
            </w:r>
          </w:p>
          <w:p>
            <w:pPr>
              <w:spacing w:after="20"/>
              <w:ind w:left="20"/>
              <w:jc w:val="both"/>
            </w:pPr>
            <w:r>
              <w:rPr>
                <w:rFonts w:ascii="Times New Roman"/>
                <w:b w:val="false"/>
                <w:i w:val="false"/>
                <w:color w:val="000000"/>
                <w:sz w:val="20"/>
              </w:rPr>
              <w:t>
Қасенов Арман Бақытжанұлы</w:t>
            </w:r>
          </w:p>
        </w:tc>
      </w:tr>
    </w:tbl>
    <w:bookmarkStart w:name="z31" w:id="13"/>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жағдай</w:t>
      </w:r>
    </w:p>
    <w:bookmarkEnd w:id="13"/>
    <w:bookmarkStart w:name="z32" w:id="14"/>
    <w:p>
      <w:pPr>
        <w:spacing w:after="0"/>
        <w:ind w:left="0"/>
        <w:jc w:val="both"/>
      </w:pPr>
      <w:r>
        <w:rPr>
          <w:rFonts w:ascii="Times New Roman"/>
          <w:b w:val="false"/>
          <w:i w:val="false"/>
          <w:color w:val="000000"/>
          <w:sz w:val="28"/>
        </w:rPr>
        <w:t>
      Елдің коммуналдық және энергетикалық инфрақұрылымы желілерінің тозуының жоғары деңгейіне және технологиялық тұрғыдан ескірген жабдықтарға байланысты елеулі сын-қатерлерге тап болуда, бұл ресурстарды тиімсіз пайдалануға алып келуде және халықтың өмір сүру сапасына және экономиканың тұрақтылығына теріс әсер етеді.</w:t>
      </w:r>
    </w:p>
    <w:bookmarkEnd w:id="14"/>
    <w:bookmarkStart w:name="z33" w:id="15"/>
    <w:p>
      <w:pPr>
        <w:spacing w:after="0"/>
        <w:ind w:left="0"/>
        <w:jc w:val="both"/>
      </w:pPr>
      <w:r>
        <w:rPr>
          <w:rFonts w:ascii="Times New Roman"/>
          <w:b w:val="false"/>
          <w:i w:val="false"/>
          <w:color w:val="000000"/>
          <w:sz w:val="28"/>
        </w:rPr>
        <w:t>
      Аталған  проблемаларды шешу үшін ескірген желілерді жаңғырту мен ауыстыруды, инфрақұрылымды жаңартуға инвестициялар тартуды, ресурстарды басқаруды оңтайландыру үшін заманауи цифрлық және энергия тиімді технологияларды енгізуді қамтитын кешенді тәсіл қажет, бұл елдегі жалпы жағдайды жақсартуға ықпал етеді және оның орнықты дамуын қамтамасыз етеді.</w:t>
      </w:r>
    </w:p>
    <w:bookmarkEnd w:id="15"/>
    <w:bookmarkStart w:name="z34" w:id="16"/>
    <w:p>
      <w:pPr>
        <w:spacing w:after="0"/>
        <w:ind w:left="0"/>
        <w:jc w:val="both"/>
      </w:pPr>
      <w:r>
        <w:rPr>
          <w:rFonts w:ascii="Times New Roman"/>
          <w:b w:val="false"/>
          <w:i w:val="false"/>
          <w:color w:val="000000"/>
          <w:sz w:val="28"/>
        </w:rPr>
        <w:t xml:space="preserve">
      </w:t>
      </w:r>
      <w:r>
        <w:rPr>
          <w:rFonts w:ascii="Times New Roman"/>
          <w:b/>
          <w:i w:val="false"/>
          <w:color w:val="000000"/>
          <w:sz w:val="28"/>
        </w:rPr>
        <w:t>Жылумен жабдықтау</w:t>
      </w:r>
    </w:p>
    <w:bookmarkEnd w:id="16"/>
    <w:bookmarkStart w:name="z35" w:id="17"/>
    <w:p>
      <w:pPr>
        <w:spacing w:after="0"/>
        <w:ind w:left="0"/>
        <w:jc w:val="both"/>
      </w:pPr>
      <w:r>
        <w:rPr>
          <w:rFonts w:ascii="Times New Roman"/>
          <w:b w:val="false"/>
          <w:i w:val="false"/>
          <w:color w:val="000000"/>
          <w:sz w:val="28"/>
        </w:rPr>
        <w:t>
      Қазақстанның жылу желілері едәуір тозған. Орташа  тозу деңгейі 52 %-ды құрайды, бұл жылудың жоғары ысырабын тудырады және жиі аварияларға алып келеді. Жылумен жабдықтау жүйесі еліміздің қалалары мен елді мекендерінде шамамен 60 %-ды қамтиды, ал желілердің жалпы ұзындығы шамамен 13 мың километрді құрайды, оның 11 мың километрге жуығы коммуналдық меншікте, 2 мың километрге жуығы жеке меншікте. Инфрақұрылымның басым бөлігі заманауи талаптарды қанағаттандырмайды, бұл жүйенің сенімділігін нашарлатады және жылу беру тиімділігін төмендетеді. Ескі және зақымдалған желілерге байланысты жылудың ағымдағы ысырабы өсуде, бұл бюджеттерге айтарлықтай ауыртпалық түсіреді және тұтынушылар үшін көрсетілетін жылу қызметтерінің құнын арттырады.</w:t>
      </w:r>
    </w:p>
    <w:bookmarkEnd w:id="17"/>
    <w:bookmarkStart w:name="z36" w:id="18"/>
    <w:p>
      <w:pPr>
        <w:spacing w:after="0"/>
        <w:ind w:left="0"/>
        <w:jc w:val="both"/>
      </w:pPr>
      <w:r>
        <w:rPr>
          <w:rFonts w:ascii="Times New Roman"/>
          <w:b w:val="false"/>
          <w:i w:val="false"/>
          <w:color w:val="000000"/>
          <w:sz w:val="28"/>
        </w:rPr>
        <w:t>
      Ұлттық жоба шеңберінде жылумен жабдықтаудың 1622 километр тозған желісін ауыстыруға және реконструкциялауға, сондай-ақ электр энергиясын өндірумен қатар жылу энергиясын да өндіретін энергетикалық объектілерді қосу үшін жаңа жылумен жабдықтау желілерін салуға бағытталған шаралар көзделген. Бұл іс-шаралар жылу желілерінің тозу деңгейін едәуір төмендетуге, көрсетілетін қызметтердің сапасын жақсартуға, тасымалдау кезінде жылу шығынын азайтуға және ел ішінде жылумен қамту аясын кеңейтуге мүмкіндік береді. Жобаны іске асыру, сондай-ақ автоматты мониторинг және басқару жүйелері сияқты жүйенің тиімділігін арттыру үшін заманауи технологияларды енгізуді, сондай-ақ пайдалану шығындарын едәуір төмендететін құбырларды төсеу үшін жаңа материалдарды пайдалануды көздейді.</w:t>
      </w:r>
    </w:p>
    <w:bookmarkEnd w:id="18"/>
    <w:bookmarkStart w:name="z37" w:id="19"/>
    <w:p>
      <w:pPr>
        <w:spacing w:after="0"/>
        <w:ind w:left="0"/>
        <w:jc w:val="both"/>
      </w:pPr>
      <w:r>
        <w:rPr>
          <w:rFonts w:ascii="Times New Roman"/>
          <w:b w:val="false"/>
          <w:i w:val="false"/>
          <w:color w:val="000000"/>
          <w:sz w:val="28"/>
        </w:rPr>
        <w:t>
      Сонымен қоса, жеке инвестицияларды тарту және инфрақұрылымды жаңғыртуға жеке компаниялардың қатысуын ынталандыратын тетіктерді әзірлеу Ұлттық жобаның маңызды элементі болып табылады, бұл процесті жеделдетуге және мемлекеттік бюджетке қаржылық жүктемені азайтуға көмектеседі. Желілерді жаңғыртумен қатар мамандардың біліктілігін арттыру бойынша жұмыстар жүргізілетін болады, бұл жобаларды іске асыруды жеделдетеді және олардың сапасын жақсартады.</w:t>
      </w:r>
    </w:p>
    <w:bookmarkEnd w:id="19"/>
    <w:bookmarkStart w:name="z38" w:id="20"/>
    <w:p>
      <w:pPr>
        <w:spacing w:after="0"/>
        <w:ind w:left="0"/>
        <w:jc w:val="both"/>
      </w:pPr>
      <w:r>
        <w:rPr>
          <w:rFonts w:ascii="Times New Roman"/>
          <w:b w:val="false"/>
          <w:i w:val="false"/>
          <w:color w:val="000000"/>
          <w:sz w:val="28"/>
        </w:rPr>
        <w:t>
      Аталған Ұлттық жобаның аса маңызды болуына қарамастан, ол орындалмаған немесе кешіктірілген жағдайда бірнеше тәуекелінің туындауы мүмкін. Біріншіден, тозған жылу желілерін пайдалануды жалғастыру авариялықтың артуына әкеледі, бұл жылумен жабдықтау сапасына тікелей әсер етеді. Жиі авариялар қосымша қаржылық және әлеуметтік ауыртпалықты тудырады, сонымен қатар шұғыл жөндеуге қосымша шығындарды қажет етеді. Екіншіден, жылудың жоғары ысырабы отынның тұтынылуын арттырады, бұл соңғы пайдаланушылар үшін тарифтердің өсуіне және электр жүйесіне жүктеменің артуына әкеледі.</w:t>
      </w:r>
    </w:p>
    <w:bookmarkEnd w:id="20"/>
    <w:bookmarkStart w:name="z39" w:id="21"/>
    <w:p>
      <w:pPr>
        <w:spacing w:after="0"/>
        <w:ind w:left="0"/>
        <w:jc w:val="both"/>
      </w:pPr>
      <w:r>
        <w:rPr>
          <w:rFonts w:ascii="Times New Roman"/>
          <w:b w:val="false"/>
          <w:i w:val="false"/>
          <w:color w:val="000000"/>
          <w:sz w:val="28"/>
        </w:rPr>
        <w:t>
      Ұлттық жоба орындалмаған жағдайда жекелеген аймақтар, әсіресе ауылдық және шалғайдағы аудандар ескірген және тиімсіз жылу желілерімен қалатын жағдай туындауы мүмкін, бұл бүкіл ел бойынша жылумен жабдықтаудың қолжетімділігі мен сапасының деңгейі біркелкі болмауына алып келеді. Бұл әлеуметтік теңсіздікті күшейте түседі және халықтың наразылығын тудыруы мүмкін.</w:t>
      </w:r>
    </w:p>
    <w:bookmarkEnd w:id="21"/>
    <w:bookmarkStart w:name="z40" w:id="22"/>
    <w:p>
      <w:pPr>
        <w:spacing w:after="0"/>
        <w:ind w:left="0"/>
        <w:jc w:val="both"/>
      </w:pPr>
      <w:r>
        <w:rPr>
          <w:rFonts w:ascii="Times New Roman"/>
          <w:b w:val="false"/>
          <w:i w:val="false"/>
          <w:color w:val="000000"/>
          <w:sz w:val="28"/>
        </w:rPr>
        <w:t>
      Бұған қоса жаңғыртудың іске асырылуын тежеу энергия үнемдеу және экологиялық тұрақтылық саласындағы ұлттық мақсаттар мен міндеттемелердің орындалуына қауіп төндіреді. Жаңғырту жөніндегі іс-шараларды уақтылы орындамау көмірқышқыл газының шығарындыларын азайту және елдің жалпы энергия тиімділігін арттыру жөніндегі мақсаттарға қол жеткізуді қиындатуы мүмкін.</w:t>
      </w:r>
    </w:p>
    <w:bookmarkEnd w:id="22"/>
    <w:bookmarkStart w:name="z41" w:id="23"/>
    <w:p>
      <w:pPr>
        <w:spacing w:after="0"/>
        <w:ind w:left="0"/>
        <w:jc w:val="both"/>
      </w:pPr>
      <w:r>
        <w:rPr>
          <w:rFonts w:ascii="Times New Roman"/>
          <w:b w:val="false"/>
          <w:i w:val="false"/>
          <w:color w:val="000000"/>
          <w:sz w:val="28"/>
        </w:rPr>
        <w:t>
      Бұл тәуекелдерді барынша азайту үшін жобаны тұрақты түрде жоғары қаржыландыруды, әкімшілік және технологиялық қиындықтарды уақтылы шешуді, сондай-ақ жобаны іске асырудың барлық кезеңдерінде төлем тәртібін арттыру және қолдау үшін халықпен белсенді түсіндіру жұмыстарын жүргізуді қамтамасыз ету қажет.</w:t>
      </w:r>
    </w:p>
    <w:bookmarkEnd w:id="23"/>
    <w:bookmarkStart w:name="z42" w:id="24"/>
    <w:p>
      <w:pPr>
        <w:spacing w:after="0"/>
        <w:ind w:left="0"/>
        <w:jc w:val="both"/>
      </w:pPr>
      <w:r>
        <w:rPr>
          <w:rFonts w:ascii="Times New Roman"/>
          <w:b w:val="false"/>
          <w:i w:val="false"/>
          <w:color w:val="000000"/>
          <w:sz w:val="28"/>
        </w:rPr>
        <w:t>
      Электрмен жабдықтау</w:t>
      </w:r>
    </w:p>
    <w:bookmarkEnd w:id="24"/>
    <w:bookmarkStart w:name="z43" w:id="25"/>
    <w:p>
      <w:pPr>
        <w:spacing w:after="0"/>
        <w:ind w:left="0"/>
        <w:jc w:val="both"/>
      </w:pPr>
      <w:r>
        <w:rPr>
          <w:rFonts w:ascii="Times New Roman"/>
          <w:b w:val="false"/>
          <w:i w:val="false"/>
          <w:color w:val="000000"/>
          <w:sz w:val="28"/>
        </w:rPr>
        <w:t>
      Қазақстанның энергетикалық жүйесі инфрақұрылымның тозу деңгейі жоғары болуына байланысты елеулі сын-қатерлерге тап болып отыр. Елдің электр желілерінің жалпы ұзындығы шамамен 470 мың километр құрайды, оның 27 мың километрі ұлттық маңызы бар желілерге жатады. 2024 жылғы 1 қаңтарда электр станцияларындағы негізгі жабдықтардың тозуы 56,8 % жетті, бұл ретте станциялардың үштен бірінен астамы 70 – 90 % шегінде тозған. Тозудың ең жоғары деңгейі ЖЭО және МАЭС-терде байқалады. 14 электр станциясында 80 %-дан астам тозу тіркелген, ал 21 электр станциясында тозу көрсеткіші 60 %-дан 80 %-ға дейін өзгереді. Бұл авариялықтың жоғары болуымен тікелей байланысты, себебі авариялардың көбі тозуы 80 %-дан асатын станцияларда болады.</w:t>
      </w:r>
    </w:p>
    <w:bookmarkEnd w:id="25"/>
    <w:bookmarkStart w:name="z44" w:id="26"/>
    <w:p>
      <w:pPr>
        <w:spacing w:after="0"/>
        <w:ind w:left="0"/>
        <w:jc w:val="both"/>
      </w:pPr>
      <w:r>
        <w:rPr>
          <w:rFonts w:ascii="Times New Roman"/>
          <w:b w:val="false"/>
          <w:i w:val="false"/>
          <w:color w:val="000000"/>
          <w:sz w:val="28"/>
        </w:rPr>
        <w:t>
      ӨЭК жағдай да күрделі болып қалуда. 6 ӨЭК тозудың  деңгейіне ие (85 – 97 %), тағы 6 компанияның тозу деңгейі жоғары (65 – 85 %), бұл энергиямен жабдықтаудағы авариялар мен бұзушылықтар қаупін арттырады. 2023 жылы 28497 технологиялық бұзушылық тіркелді, оның ішінде 23 авария. Олардың көбі ескі және тозған желілерде болды, бұл жылдам жаңарту қажеттілігін көрсетеді. Сонымен қатар асинхронды электр қозғалтқыштары мен трансформаторлар энергия жүйесіне айтарлықтай жүктеме түсіреді, олар реактивті қуатты тұтынады, бұл желілердегі жүктемені арттырады және олардың тиімділігін төмендетеді.</w:t>
      </w:r>
    </w:p>
    <w:bookmarkEnd w:id="26"/>
    <w:bookmarkStart w:name="z45" w:id="27"/>
    <w:p>
      <w:pPr>
        <w:spacing w:after="0"/>
        <w:ind w:left="0"/>
        <w:jc w:val="both"/>
      </w:pPr>
      <w:r>
        <w:rPr>
          <w:rFonts w:ascii="Times New Roman"/>
          <w:b w:val="false"/>
          <w:i w:val="false"/>
          <w:color w:val="000000"/>
          <w:sz w:val="28"/>
        </w:rPr>
        <w:t>
      Энергиямен жабдықтаудың орнықтылығы мен қауіпсіздігін қамтамасыз ету үшін энергетикалық инфрақұрылымды ауқымды жаңғыртуды жүргізу қажет. Бұл тозған элементтерді заманауи элементтермен ауыстыруды, желілердің өткізу қабілетін арттыруды және тұтынушыларды неғұрлым жоғары кернеу деңгейлеріне ауыстыруды қамтиды. Жаңғырту электр станцияларын жаңартуды, қолданыстағы қуаттардың жұмыс тиімділігін арттыруды, сондай-ақ желілердің бір бөлігін кернеуі 10 киловольт электр беру әуе желілеріне ауыстыруды қамтиды, бұл электр энергиясының ысырабын азайтуға және сенімділікті жақсартуға мүмкіндік береді.</w:t>
      </w:r>
    </w:p>
    <w:bookmarkEnd w:id="27"/>
    <w:bookmarkStart w:name="z46" w:id="28"/>
    <w:p>
      <w:pPr>
        <w:spacing w:after="0"/>
        <w:ind w:left="0"/>
        <w:jc w:val="both"/>
      </w:pPr>
      <w:r>
        <w:rPr>
          <w:rFonts w:ascii="Times New Roman"/>
          <w:b w:val="false"/>
          <w:i w:val="false"/>
          <w:color w:val="000000"/>
          <w:sz w:val="28"/>
        </w:rPr>
        <w:t>
      Реактивті қуат мәселесін шешу де маңызды қадам болады.  Компенсаторлық құрылғыларды қолдана отырып, реактивті қуатты өтеу тарату желілеріндегі шығындарды азайтуға және бүкіл энергетикалық жүйенің тиімділігін арттыруға көмектеседі. Қосалқы станцияларды жаңарту қатар жүргізіледі, бұл электрмен жабдықтау сапасын жақсартуға және тозу деңгейі жоғары желілік учаскеге жүктемені азайтуға мүмкіндік береді.</w:t>
      </w:r>
    </w:p>
    <w:bookmarkEnd w:id="28"/>
    <w:bookmarkStart w:name="z47" w:id="29"/>
    <w:p>
      <w:pPr>
        <w:spacing w:after="0"/>
        <w:ind w:left="0"/>
        <w:jc w:val="both"/>
      </w:pPr>
      <w:r>
        <w:rPr>
          <w:rFonts w:ascii="Times New Roman"/>
          <w:b w:val="false"/>
          <w:i w:val="false"/>
          <w:color w:val="000000"/>
          <w:sz w:val="28"/>
        </w:rPr>
        <w:t>
      Жаңа аудандар мен жеке сектордағы тұтынушыларды неғұрлым жоғары кернеуге (10 киловольт) ауыстыруға ерекше назар аудару қажет, бұл көбейген жүктемені тиімді еңсеруге көмектеседі, оның ішінде электромобиль санының өсуі есебінен. Бұл шешім электр энергиясын тұтыну артқан жағдайда тұрақты және сапалы электрмен жабдықтауды қамтамасыз етеді.</w:t>
      </w:r>
    </w:p>
    <w:bookmarkEnd w:id="29"/>
    <w:bookmarkStart w:name="z48" w:id="30"/>
    <w:p>
      <w:pPr>
        <w:spacing w:after="0"/>
        <w:ind w:left="0"/>
        <w:jc w:val="both"/>
      </w:pPr>
      <w:r>
        <w:rPr>
          <w:rFonts w:ascii="Times New Roman"/>
          <w:b w:val="false"/>
          <w:i w:val="false"/>
          <w:color w:val="000000"/>
          <w:sz w:val="28"/>
        </w:rPr>
        <w:t>
      Алдағы жаңғыртудың маңыздылығына қарамастан, егер жоба уақытында жүзеге асырылмаса, энергетикалық жүйе үшін тәуекелдер жоғары болады. Біріншіден, ескі және тозған электр желілерін пайдалануды жалғастыру авариялық пен технологиялық бұзылулардың көбеюіне алып келеді, бұл әсіресе қыс мезгілінде энергиямен жабдықтау тұрақтылығына әсер етуі мүмкін. Желілерге шамадан тыс жүк түседі, бұл өшірулердің жиі болуы тәуекеліне және бүкіл энергетикалық жүйенің жұмысындағы тұрақсыздыққа алып келеді. Екіншіден, егер реактивті қуатпен проблемалар шешілмесе және қосалқы станцияларды жаңғырту жүргізілмесе, бұл электрмен жабдықтау сапасының төмендеуіне, электр энергиясының ысырабы артуына және пайдалану шығындарының өсуіне әкеледі. Инфрақұрылымды жаңартудағы қиындықтар электр энергиясының соңғы тұтынушылар үшін қымбаттауына әкелуі мүмкін.</w:t>
      </w:r>
    </w:p>
    <w:bookmarkEnd w:id="30"/>
    <w:bookmarkStart w:name="z49" w:id="31"/>
    <w:p>
      <w:pPr>
        <w:spacing w:after="0"/>
        <w:ind w:left="0"/>
        <w:jc w:val="both"/>
      </w:pPr>
      <w:r>
        <w:rPr>
          <w:rFonts w:ascii="Times New Roman"/>
          <w:b w:val="false"/>
          <w:i w:val="false"/>
          <w:color w:val="000000"/>
          <w:sz w:val="28"/>
        </w:rPr>
        <w:t>
      Сонымен қатар электромобиль санының экспоненциалды өсуі, әсіресе Алматы және Астана сияқты ірі қалаларда қазірдің өзінде шамадан тыс жүктелген желілерге жүктемені арттыруда. Энергетикалық инфрақұрылым жаңартылмай мұндай жүктемені тиімді еңсере алмайды, бұл кідірістер мен авариялық өшірулер тәуекеліне әкеледі.</w:t>
      </w:r>
    </w:p>
    <w:bookmarkEnd w:id="31"/>
    <w:bookmarkStart w:name="z50" w:id="32"/>
    <w:p>
      <w:pPr>
        <w:spacing w:after="0"/>
        <w:ind w:left="0"/>
        <w:jc w:val="both"/>
      </w:pPr>
      <w:r>
        <w:rPr>
          <w:rFonts w:ascii="Times New Roman"/>
          <w:b w:val="false"/>
          <w:i w:val="false"/>
          <w:color w:val="000000"/>
          <w:sz w:val="28"/>
        </w:rPr>
        <w:t>
      Осылайша жобаны орындамау энергия тиімділігінің орнықты дамуы мен арттыру саласындағы ұлттық мақсаттардың орындалуын айтарлықтай қиындатуы мүмкін.</w:t>
      </w:r>
    </w:p>
    <w:bookmarkEnd w:id="32"/>
    <w:bookmarkStart w:name="z51" w:id="33"/>
    <w:p>
      <w:pPr>
        <w:spacing w:after="0"/>
        <w:ind w:left="0"/>
        <w:jc w:val="both"/>
      </w:pPr>
      <w:r>
        <w:rPr>
          <w:rFonts w:ascii="Times New Roman"/>
          <w:b w:val="false"/>
          <w:i w:val="false"/>
          <w:color w:val="000000"/>
          <w:sz w:val="28"/>
        </w:rPr>
        <w:t>
      Осы тәуекелдерді барынша азайту үшін тиісті қаржыландыруды, жаңғыртуды жедел іске асыруды және инфрақұрылымды дамытуға жеке инвестициялар тартуды қамтамасыз ету қажет. Бұған қоса кадрлардың біліктілігін арттыру және жобаларды басқаруды жетілдіру маңызды қадам болады, бұл процесті жеделдетуге және жұмыстарды орындау сапасын жақсартуға мүмкіндік береді.</w:t>
      </w:r>
    </w:p>
    <w:bookmarkEnd w:id="33"/>
    <w:bookmarkStart w:name="z52" w:id="34"/>
    <w:p>
      <w:pPr>
        <w:spacing w:after="0"/>
        <w:ind w:left="0"/>
        <w:jc w:val="both"/>
      </w:pPr>
      <w:r>
        <w:rPr>
          <w:rFonts w:ascii="Times New Roman"/>
          <w:b w:val="false"/>
          <w:i w:val="false"/>
          <w:color w:val="000000"/>
          <w:sz w:val="28"/>
        </w:rPr>
        <w:t xml:space="preserve">
      </w:t>
      </w:r>
      <w:r>
        <w:rPr>
          <w:rFonts w:ascii="Times New Roman"/>
          <w:b/>
          <w:i w:val="false"/>
          <w:color w:val="000000"/>
          <w:sz w:val="28"/>
        </w:rPr>
        <w:t>Сумен жабдықтау</w:t>
      </w:r>
    </w:p>
    <w:bookmarkEnd w:id="34"/>
    <w:bookmarkStart w:name="z53" w:id="35"/>
    <w:p>
      <w:pPr>
        <w:spacing w:after="0"/>
        <w:ind w:left="0"/>
        <w:jc w:val="both"/>
      </w:pPr>
      <w:r>
        <w:rPr>
          <w:rFonts w:ascii="Times New Roman"/>
          <w:b w:val="false"/>
          <w:i w:val="false"/>
          <w:color w:val="000000"/>
          <w:sz w:val="28"/>
        </w:rPr>
        <w:t>
      Қазақстанның сумен жабдықтау жүйесі инфрақұрылымның тозуының жоғары деңгейімен байланысты елеулі проблемаларға тап болып отыр, бұл ел бойынша орта есеппен 40 % құрайды. Елде ескірген су желілерінің едәуір саны бар, олардың көпшілігі отыз жылдан астам жұмыс істейді. Елдегі су желілерінің жалпы ұзындығы 100 мың шақырымды құрайды, оның едәуір бөлігі күрделі жөндеуді немесе толық ауыстыруды қажет етеді. Су құбыры желілері мен сумен жабдықтау объектілерінің 50 %-дан астамы тозудың жоғары деңгейіне ие, бұл судың ағып кетуіне және жоғалуына ықпал етеді, сондай-ақ көрсетілетін қызметтердің сапасын төмендетеді.</w:t>
      </w:r>
    </w:p>
    <w:bookmarkEnd w:id="35"/>
    <w:bookmarkStart w:name="z54" w:id="36"/>
    <w:p>
      <w:pPr>
        <w:spacing w:after="0"/>
        <w:ind w:left="0"/>
        <w:jc w:val="both"/>
      </w:pPr>
      <w:r>
        <w:rPr>
          <w:rFonts w:ascii="Times New Roman"/>
          <w:b w:val="false"/>
          <w:i w:val="false"/>
          <w:color w:val="000000"/>
          <w:sz w:val="28"/>
        </w:rPr>
        <w:t>
      Көптеген елді мекендер, әсіресе шалғайдағы аудандар мен шағын қалаларда, ауыз су тапшылығына, сондай-ақ судың сапасына байланысты проблемаларға тап болады, бұл санитариялық нормалардың бұзылуына әкеледі. Сумен жабдықтау көбінесе халықтың денсаулығына тікелей әсер ететін химиялық және биологиялық құрамы бойынша стандарттар бұзыла отырып жүзеге асырылады.</w:t>
      </w:r>
    </w:p>
    <w:bookmarkEnd w:id="36"/>
    <w:bookmarkStart w:name="z55" w:id="37"/>
    <w:p>
      <w:pPr>
        <w:spacing w:after="0"/>
        <w:ind w:left="0"/>
        <w:jc w:val="both"/>
      </w:pPr>
      <w:r>
        <w:rPr>
          <w:rFonts w:ascii="Times New Roman"/>
          <w:b w:val="false"/>
          <w:i w:val="false"/>
          <w:color w:val="000000"/>
          <w:sz w:val="28"/>
        </w:rPr>
        <w:t xml:space="preserve">
      Сонымен бірге қалаларда сумен жабдықтау қызметтеріне қол жеткізу 98,9 % және ауылдарда 96,6 % құрайды. </w:t>
      </w:r>
    </w:p>
    <w:bookmarkEnd w:id="37"/>
    <w:bookmarkStart w:name="z56" w:id="38"/>
    <w:p>
      <w:pPr>
        <w:spacing w:after="0"/>
        <w:ind w:left="0"/>
        <w:jc w:val="both"/>
      </w:pPr>
      <w:r>
        <w:rPr>
          <w:rFonts w:ascii="Times New Roman"/>
          <w:b w:val="false"/>
          <w:i w:val="false"/>
          <w:color w:val="000000"/>
          <w:sz w:val="28"/>
        </w:rPr>
        <w:t>
      89 қалалық елді мекеннің 65 қаланың тұрғындары орталықтандырылған сумен 100 % қамтамасыз етілген.</w:t>
      </w:r>
    </w:p>
    <w:bookmarkEnd w:id="38"/>
    <w:bookmarkStart w:name="z57" w:id="39"/>
    <w:p>
      <w:pPr>
        <w:spacing w:after="0"/>
        <w:ind w:left="0"/>
        <w:jc w:val="both"/>
      </w:pPr>
      <w:r>
        <w:rPr>
          <w:rFonts w:ascii="Times New Roman"/>
          <w:b w:val="false"/>
          <w:i w:val="false"/>
          <w:color w:val="000000"/>
          <w:sz w:val="28"/>
        </w:rPr>
        <w:t>
      Сондай-ақ бүгінгі күні 6256 ауылдың 5130-ы сумен қамтамасыз етілген.</w:t>
      </w:r>
    </w:p>
    <w:bookmarkEnd w:id="39"/>
    <w:bookmarkStart w:name="z58" w:id="40"/>
    <w:p>
      <w:pPr>
        <w:spacing w:after="0"/>
        <w:ind w:left="0"/>
        <w:jc w:val="both"/>
      </w:pPr>
      <w:r>
        <w:rPr>
          <w:rFonts w:ascii="Times New Roman"/>
          <w:b w:val="false"/>
          <w:i w:val="false"/>
          <w:color w:val="000000"/>
          <w:sz w:val="28"/>
        </w:rPr>
        <w:t>
      9 өңірде қала халқы сумен жабдықтау қызметтерімен 100 % қамтамасыз етілген.</w:t>
      </w:r>
    </w:p>
    <w:bookmarkEnd w:id="40"/>
    <w:bookmarkStart w:name="z59" w:id="41"/>
    <w:p>
      <w:pPr>
        <w:spacing w:after="0"/>
        <w:ind w:left="0"/>
        <w:jc w:val="both"/>
      </w:pPr>
      <w:r>
        <w:rPr>
          <w:rFonts w:ascii="Times New Roman"/>
          <w:b w:val="false"/>
          <w:i w:val="false"/>
          <w:color w:val="000000"/>
          <w:sz w:val="28"/>
        </w:rPr>
        <w:t>
      Сумен жабдықтаудың ағымдағы проблемаларын шешу үшін Қазақстанда су құбыры желілері мен сумен жабдықтау объектілерін ауқымды жаңғырту көзделген.  Ұлттық жоба аясында ескі және тозған су құбырларын ауыстыру, су жинау және тазарту құрылыстарын реконструкциялау, сондай-ақ ауылдық жерлерде және шалғай өңірлерде сумен жабдықтаудың жаңа объектілерін салу ұсынылады.</w:t>
      </w:r>
    </w:p>
    <w:bookmarkEnd w:id="41"/>
    <w:bookmarkStart w:name="z60" w:id="42"/>
    <w:p>
      <w:pPr>
        <w:spacing w:after="0"/>
        <w:ind w:left="0"/>
        <w:jc w:val="both"/>
      </w:pPr>
      <w:r>
        <w:rPr>
          <w:rFonts w:ascii="Times New Roman"/>
          <w:b w:val="false"/>
          <w:i w:val="false"/>
          <w:color w:val="000000"/>
          <w:sz w:val="28"/>
        </w:rPr>
        <w:t>
      Сумен жабдықтауды жаңғырту суды тазартудың заманауи технологияларын енгізуді, сумен жабдықтауды басқару процестерін автоматтандыруды, сондай-ақ су құбыры желілерін салу үшін инновациялық материалдарды пайдалануды қамтиды, бұл ағып кетуді айтарлықтай азайтуға және пайдалану тиімділігін арттыруға мүмкіндік береді. Сондай-ақ су сапасының мониторингі жүйесін жақсарту көзделіп отыр, бұл өзгерістерге жедел ден қоюға, экологиялық және санитариялық тәуекелдердің алдын алуға мүмкіндік береді.</w:t>
      </w:r>
    </w:p>
    <w:bookmarkEnd w:id="42"/>
    <w:bookmarkStart w:name="z61" w:id="43"/>
    <w:p>
      <w:pPr>
        <w:spacing w:after="0"/>
        <w:ind w:left="0"/>
        <w:jc w:val="both"/>
      </w:pPr>
      <w:r>
        <w:rPr>
          <w:rFonts w:ascii="Times New Roman"/>
          <w:b w:val="false"/>
          <w:i w:val="false"/>
          <w:color w:val="000000"/>
          <w:sz w:val="28"/>
        </w:rPr>
        <w:t>
      Егер сумен жабдықтауды жаңғырту жобасы толық көлемде іске асырылмаса, оның салдары ел үшін тым жағымсыз болуы мүмкін. Біріншіден, су құбыры желілерінің тозуы және уақтылы реконструкцияланбауы сумен жабдықтаудың сапасы одан әрі нашарлауына әкеледі. Судың ағып кетуі өсуін жалғастырады, бұл оны қайта өңдеуге және тасымалдаіға қосымша шығындар қажет, бұл мемлекеттік және жеке су компаниялары үшін шығындарды арттырады. Екіншіден, ағынды суларды тазартудың жөнделмеген қондырғылары мен сумен жабдықтаудың ескірген жүйелері санитарлық жағдайдың нашарлауына және судың ластануымен байланысты аурулардың таралуына алып келуі мүмкін. Желілер жаңғыртылмайтын шалғайдағы және ауылдық аудандарда таза ауыз судың жетіспеушілігі қаупі артады, бұл әлеуметтік теңсіздікті күшейтеді және халықтың денсаулығына қауіп төндіреді.</w:t>
      </w:r>
    </w:p>
    <w:bookmarkEnd w:id="43"/>
    <w:bookmarkStart w:name="z62" w:id="44"/>
    <w:p>
      <w:pPr>
        <w:spacing w:after="0"/>
        <w:ind w:left="0"/>
        <w:jc w:val="both"/>
      </w:pPr>
      <w:r>
        <w:rPr>
          <w:rFonts w:ascii="Times New Roman"/>
          <w:b w:val="false"/>
          <w:i w:val="false"/>
          <w:color w:val="000000"/>
          <w:sz w:val="28"/>
        </w:rPr>
        <w:t>
      Сумен жабдықтау инфрақұрылымын жаңғыртпау құбырлардың жарылуы мен сорғы станцияларының істен шығуына байланысты авариялық жағдайлардың көбеюіне әкеледі, бұл сумен жабдықтаудың кідірісіне әкеліп, әлеуметтік шиеленісті арттыра түседі. Ұзақ мерзімді перспективада сапалы суға қол жетімділіктің болмауы өмір сүру сапасын жақсарту және елдің тұрақты дамуы үшін стратегиялық мақсаттарды орындауды қиындатуы мүмкін. 2023 жылы сумен жабдықтау жүйесінде 1459 технологиялық бұзушылық орын алды, оның ішінде сумен жабдықтау желілерінде – 1049 бұзушылық.</w:t>
      </w:r>
    </w:p>
    <w:bookmarkEnd w:id="44"/>
    <w:bookmarkStart w:name="z63" w:id="45"/>
    <w:p>
      <w:pPr>
        <w:spacing w:after="0"/>
        <w:ind w:left="0"/>
        <w:jc w:val="both"/>
      </w:pPr>
      <w:r>
        <w:rPr>
          <w:rFonts w:ascii="Times New Roman"/>
          <w:b w:val="false"/>
          <w:i w:val="false"/>
          <w:color w:val="000000"/>
          <w:sz w:val="28"/>
        </w:rPr>
        <w:t>
      Осылайша, осы тәуекелдердің алдын алу үшін ұлттық жобаны уақтылы және толыққанды қаржыландыруды қамтамасыз ету, сондай-ақ жеке инвестицияларды тарту және жаңғырту бағдарламасын іске асыруға жергілікті биліктің белсенді қатысуы үшін тиімді тетіктер жасау қажет.</w:t>
      </w:r>
    </w:p>
    <w:bookmarkEnd w:id="45"/>
    <w:bookmarkStart w:name="z64" w:id="46"/>
    <w:p>
      <w:pPr>
        <w:spacing w:after="0"/>
        <w:ind w:left="0"/>
        <w:jc w:val="both"/>
      </w:pPr>
      <w:r>
        <w:rPr>
          <w:rFonts w:ascii="Times New Roman"/>
          <w:b w:val="false"/>
          <w:i w:val="false"/>
          <w:color w:val="000000"/>
          <w:sz w:val="28"/>
        </w:rPr>
        <w:t xml:space="preserve">
      </w:t>
      </w:r>
      <w:r>
        <w:rPr>
          <w:rFonts w:ascii="Times New Roman"/>
          <w:b/>
          <w:i w:val="false"/>
          <w:color w:val="000000"/>
          <w:sz w:val="28"/>
        </w:rPr>
        <w:t>Су бұру</w:t>
      </w:r>
    </w:p>
    <w:bookmarkEnd w:id="46"/>
    <w:bookmarkStart w:name="z65" w:id="47"/>
    <w:p>
      <w:pPr>
        <w:spacing w:after="0"/>
        <w:ind w:left="0"/>
        <w:jc w:val="both"/>
      </w:pPr>
      <w:r>
        <w:rPr>
          <w:rFonts w:ascii="Times New Roman"/>
          <w:b w:val="false"/>
          <w:i w:val="false"/>
          <w:color w:val="000000"/>
          <w:sz w:val="28"/>
        </w:rPr>
        <w:t>
      Бүгінгі күні су бұру жүйесінде кәріз желілерінің жоғары тозуы және КТҚ-ның қанағаттанарлықсыз жай-күйі мәселелері неғұрлым өзекті болуда. Елде су бұру желілеріне, әсіресе қолданыстағы жүйелер ағынды сулардың ұлғаюына төтеп бере алмайтын ірі қалалар мен өнеркәсіптік аудандарға айтарлықтай жүктеме бар. Елдегі кәріз желісінің ұзындығы 17,6 мың шақырымды құрайды, желілердің орташа тозуы – 56 %, бұл жиі авариялар мен ағынды сулардың ағуына әкеледі.</w:t>
      </w:r>
    </w:p>
    <w:bookmarkEnd w:id="47"/>
    <w:bookmarkStart w:name="z66" w:id="48"/>
    <w:p>
      <w:pPr>
        <w:spacing w:after="0"/>
        <w:ind w:left="0"/>
        <w:jc w:val="both"/>
      </w:pPr>
      <w:r>
        <w:rPr>
          <w:rFonts w:ascii="Times New Roman"/>
          <w:b w:val="false"/>
          <w:i w:val="false"/>
          <w:color w:val="000000"/>
          <w:sz w:val="28"/>
        </w:rPr>
        <w:t>
      Еліміздегі су бұру объектілері мен КТҚ-ның тозуы айтарлықтай 50 %-дан астам мөлшерге жетеді, ал кейбір объектілерде бұл көрсеткіш 70–80 %-дан асады. Осыған байланысты тазарту құрылыстарына, әсіресе ескі ғимараттарға жоғары жүктеме жүктеледі, бұл санитариялық нормалардың бұзылуына және экологиялық жағдайдың, әсіресе, халық тығыз орналасқан аймақтарда және өнеркәсіптік аймақтарда нашарлауына алып келеді.</w:t>
      </w:r>
    </w:p>
    <w:bookmarkEnd w:id="48"/>
    <w:bookmarkStart w:name="z67" w:id="49"/>
    <w:p>
      <w:pPr>
        <w:spacing w:after="0"/>
        <w:ind w:left="0"/>
        <w:jc w:val="both"/>
      </w:pPr>
      <w:r>
        <w:rPr>
          <w:rFonts w:ascii="Times New Roman"/>
          <w:b w:val="false"/>
          <w:i w:val="false"/>
          <w:color w:val="000000"/>
          <w:sz w:val="28"/>
        </w:rPr>
        <w:t>
      Ескірген КТҚ мен кәріз жүйелерінің тиімсіз жұмысы су объектілерінің ластануына алып келеді, бұл экожүйе мен халықтың денсаулығына ауыр зардап тигізуі мүмкін. Ағынды суларды тазартудың төмен деңгейі және қолданыстағы су бұру объектілерінің жеткіліксіз қуаты бірқатар ірі қалаларда тұрақты санитариялық жағдайды қамтамасыз ету үшін проблемаға айналуда.</w:t>
      </w:r>
    </w:p>
    <w:bookmarkEnd w:id="49"/>
    <w:bookmarkStart w:name="z68" w:id="50"/>
    <w:p>
      <w:pPr>
        <w:spacing w:after="0"/>
        <w:ind w:left="0"/>
        <w:jc w:val="both"/>
      </w:pPr>
      <w:r>
        <w:rPr>
          <w:rFonts w:ascii="Times New Roman"/>
          <w:b w:val="false"/>
          <w:i w:val="false"/>
          <w:color w:val="000000"/>
          <w:sz w:val="28"/>
        </w:rPr>
        <w:t>
      Аталған проблемаларды шешу үшін ұлттық жоба шеңберінде кәріз инфрақұрылымын ауқымды жаңарту және өрістерді жаңғырту көзделген. Ескі құбырларды ауыстыру, қазіргі заманғы технологияларды пайдалана отырып, қолданыстағы тазарту құрылыстарын қайта жаңарту және сарқынды суларды тазартудың тиісті деңгейін қамтамасыз ету үшін қуаттарды кеңейту жоспарлануда.</w:t>
      </w:r>
    </w:p>
    <w:bookmarkEnd w:id="50"/>
    <w:bookmarkStart w:name="z69" w:id="51"/>
    <w:p>
      <w:pPr>
        <w:spacing w:after="0"/>
        <w:ind w:left="0"/>
        <w:jc w:val="both"/>
      </w:pPr>
      <w:r>
        <w:rPr>
          <w:rFonts w:ascii="Times New Roman"/>
          <w:b w:val="false"/>
          <w:i w:val="false"/>
          <w:color w:val="000000"/>
          <w:sz w:val="28"/>
        </w:rPr>
        <w:t>
      Жоба қолданыстағы қуаттар жүктемені көтере алмайтын аудандарда, әсіресе қарқынды дамып келе жатқан қалалар мен агломерацияларда жаңа су бұру және тазарту нысандарын салуды қамтиды. Ағынды суларды тазартудың заманауи технологияларын қолдану тазарту процестерінің тиімділігін едәуір арттырады, қоршаған ортаға теріс әсерді азайтады және санитариялық жағдайды жақсартады.</w:t>
      </w:r>
    </w:p>
    <w:bookmarkEnd w:id="51"/>
    <w:bookmarkStart w:name="z70" w:id="52"/>
    <w:p>
      <w:pPr>
        <w:spacing w:after="0"/>
        <w:ind w:left="0"/>
        <w:jc w:val="both"/>
      </w:pPr>
      <w:r>
        <w:rPr>
          <w:rFonts w:ascii="Times New Roman"/>
          <w:b w:val="false"/>
          <w:i w:val="false"/>
          <w:color w:val="000000"/>
          <w:sz w:val="28"/>
        </w:rPr>
        <w:t>
      Модернизацияның негізгі аспектісі – КТҚ басқару процестерін автоматтандыру, экологиялық таза технологияларды енгізу және оларды өңдеудің барлық кезеңдерінде ағынды сулардың сапасын бақылауды жақсарту сияқты инновациялық шешімдерді біріктіру. Бұл су бұру объектілері жұмысының сенімділігі мен қауіпсіздігін арттыруға, сондай-ақ пайдалану мен қызмет көрсету шығындарын азайтуға мүмкіндік береді.</w:t>
      </w:r>
    </w:p>
    <w:bookmarkEnd w:id="52"/>
    <w:bookmarkStart w:name="z71" w:id="53"/>
    <w:p>
      <w:pPr>
        <w:spacing w:after="0"/>
        <w:ind w:left="0"/>
        <w:jc w:val="both"/>
      </w:pPr>
      <w:r>
        <w:rPr>
          <w:rFonts w:ascii="Times New Roman"/>
          <w:b w:val="false"/>
          <w:i w:val="false"/>
          <w:color w:val="000000"/>
          <w:sz w:val="28"/>
        </w:rPr>
        <w:t>
      Егер су бұру жүйесін, оның ішінде өртеу жүйесін жаңғырту жөніндегі жоба толық көлемде орындалмаса, ел үшін зардаптар елеулі болуы мүмкін. Біріншіден, тозған және ескірген кәріз жүйелерін пайдалануды жалғастыру құбырлардың жарылуы және ағынды суларды тазарту қондырғыларының толып кетуі сияқты төтенше жағдайлардың көбеюіне әкеледі. Бұл халықтың денсаулығына қауіп төндіреді, себебі тиісті тазалаудан өтпеген ағынды сулар табиғи су объектілеріне еніп, ауыз судың ластану және жұқпалы аурулардың таралу қаупін арттырады. Соңғы есепті жылы су бұру жүйесінде 296 технологиялық бұзушылық тіркелді, оның ішінде желілерде – 255 бұзушылық. Екіншіден, КТҚ жұмысының төмен тиімділігі елдегі экологиялық жағдайды нашарлатуды жалғастырады. Ағынды суларды органикалық және химиялық ластаушы заттардан жеткілікті түрде тазартпау су объектілерінің нашарлауына, өзендердің, көлдердің және басқа да табиғи объектілердің ластануына әкеледі, бұл биоәртүрлілікке және халықтың өмір сүру сапасына әсер етеді. Бұл экологиялық және санитариялық нормалардың орындалуын қиындатуы мүмкін, сонымен қатар ластануды жоюға қосымша шығындар тудыруы мүмкін.</w:t>
      </w:r>
    </w:p>
    <w:bookmarkEnd w:id="53"/>
    <w:bookmarkStart w:name="z72" w:id="54"/>
    <w:p>
      <w:pPr>
        <w:spacing w:after="0"/>
        <w:ind w:left="0"/>
        <w:jc w:val="both"/>
      </w:pPr>
      <w:r>
        <w:rPr>
          <w:rFonts w:ascii="Times New Roman"/>
          <w:b w:val="false"/>
          <w:i w:val="false"/>
          <w:color w:val="000000"/>
          <w:sz w:val="28"/>
        </w:rPr>
        <w:t>
      Бұған қоса су бұру объектілерін жаңғыртуды және сарқынды суларды тазартуды тежеу инфрақұрылым қазіргі заманғы талаптарға сай келмейтін өңірлерде әлеуметтік шиеленісті одан әрі арттыруға әкеп соғады. Бұл әсіресе ағынды сулардың жоғары концентрациясы бар ірі қалалар мен өндірістік орталықтарға әсер етеді. Егер жоба орындалмаса, денсаулық сақтау және экология жүйелеріне жүктеме де артуы мүмкін, себебі ағынды суларды тазарту және дренаж проблемалары қоршаған орта мен халықтың денсаулығына тікелей байланысты.</w:t>
      </w:r>
    </w:p>
    <w:bookmarkEnd w:id="54"/>
    <w:bookmarkStart w:name="z73" w:id="55"/>
    <w:p>
      <w:pPr>
        <w:spacing w:after="0"/>
        <w:ind w:left="0"/>
        <w:jc w:val="both"/>
      </w:pPr>
      <w:r>
        <w:rPr>
          <w:rFonts w:ascii="Times New Roman"/>
          <w:b w:val="false"/>
          <w:i w:val="false"/>
          <w:color w:val="000000"/>
          <w:sz w:val="28"/>
        </w:rPr>
        <w:t>
      Осылайша осы тәуекелдерді барынша азайту үшін су бұру жүйесін, оның ішінде КТҚ жүйесін жаңғырту жөніндегі жобалардың уақтылы іске асырылуын қамтамасыз ету, жеке инвестицияларды тарту және жергілікті билік органдарының жұмысын жандандыру қажет.</w:t>
      </w:r>
    </w:p>
    <w:bookmarkEnd w:id="55"/>
    <w:bookmarkStart w:name="z74" w:id="56"/>
    <w:p>
      <w:pPr>
        <w:spacing w:after="0"/>
        <w:ind w:left="0"/>
        <w:jc w:val="both"/>
      </w:pPr>
      <w:r>
        <w:rPr>
          <w:rFonts w:ascii="Times New Roman"/>
          <w:b w:val="false"/>
          <w:i w:val="false"/>
          <w:color w:val="000000"/>
          <w:sz w:val="28"/>
        </w:rPr>
        <w:t xml:space="preserve">
      </w:t>
      </w:r>
      <w:r>
        <w:rPr>
          <w:rFonts w:ascii="Times New Roman"/>
          <w:b/>
          <w:i w:val="false"/>
          <w:color w:val="000000"/>
          <w:sz w:val="28"/>
        </w:rPr>
        <w:t>Жабдықтар мен желілердің тозу дәрежесіне байланысты ТМС тәуекел топтары бойынша жіктелуі</w:t>
      </w:r>
    </w:p>
    <w:bookmarkEnd w:id="56"/>
    <w:bookmarkStart w:name="z75" w:id="57"/>
    <w:p>
      <w:pPr>
        <w:spacing w:after="0"/>
        <w:ind w:left="0"/>
        <w:jc w:val="both"/>
      </w:pPr>
      <w:r>
        <w:rPr>
          <w:rFonts w:ascii="Times New Roman"/>
          <w:b w:val="false"/>
          <w:i w:val="false"/>
          <w:color w:val="000000"/>
          <w:sz w:val="28"/>
        </w:rPr>
        <w:t>
      Ұлттық жобаны іске асыру шеңберінде инфрақұрылымның едәуір тозу деңгейіне ие ТМС олардың жабдықтары мен желілерінің жай-күйіне қарай тәуекел топтары бойынша жіктелуге жатады. Бұл жөндеу мен жаңғыртудың басым бағыттарын тиімді анықтауға мүмкіндік береді, бірақ бұл процеске байланысты бірқатар проблемалар бар.</w:t>
      </w:r>
    </w:p>
    <w:bookmarkEnd w:id="57"/>
    <w:bookmarkStart w:name="z76" w:id="58"/>
    <w:p>
      <w:pPr>
        <w:spacing w:after="0"/>
        <w:ind w:left="0"/>
        <w:jc w:val="both"/>
      </w:pPr>
      <w:r>
        <w:rPr>
          <w:rFonts w:ascii="Times New Roman"/>
          <w:b w:val="false"/>
          <w:i w:val="false"/>
          <w:color w:val="000000"/>
          <w:sz w:val="28"/>
        </w:rPr>
        <w:t>
      Қызыл деңгей – шұғыл жөндеуді немесе ауыстыруды қажет ететін ауыр жағдайдағы нысандарды көрсетеді.  Жабдықтар мен желілердің тозуы 65 %-дан асады, бұл реттелетін қызметтерді ұсынудың тұрақтылығы мен сенімділігіне елеулі қауіп төндіреді. Бұл нысандар авариялық жағдайлардың негізгі көзіне айналады, бұл үздіксіз жеткізілімге қауіп төндіреді және қызмет көрсетудің бұзылуын болдырмау үшін дереу қаржылық инвестицияларды қажет етеді.</w:t>
      </w:r>
    </w:p>
    <w:bookmarkEnd w:id="58"/>
    <w:bookmarkStart w:name="z77" w:id="59"/>
    <w:p>
      <w:pPr>
        <w:spacing w:after="0"/>
        <w:ind w:left="0"/>
        <w:jc w:val="both"/>
      </w:pPr>
      <w:r>
        <w:rPr>
          <w:rFonts w:ascii="Times New Roman"/>
          <w:b w:val="false"/>
          <w:i w:val="false"/>
          <w:color w:val="000000"/>
          <w:sz w:val="28"/>
        </w:rPr>
        <w:t>
      Сары деңгей – жақын арада күрделі жөндеуді немесе жаңартуды қажет ететін тозу деңгейі 55 %-дан 65 %-ға дейінгі объектілерге жатады. Мұндай нысандар жұмыс істей алады, бірақ оларды пайдалану қауіпті бола бастайды. Қалпына келтіруге инвестиция уақтылы салынбаса, олар істен шыға бастауы мүмкін, бұл авариялықтың жоғарылауына және тұтынушыларға қызмет көрсету сапасының төмендеуіне әкеледі.</w:t>
      </w:r>
    </w:p>
    <w:bookmarkEnd w:id="59"/>
    <w:bookmarkStart w:name="z78" w:id="60"/>
    <w:p>
      <w:pPr>
        <w:spacing w:after="0"/>
        <w:ind w:left="0"/>
        <w:jc w:val="both"/>
      </w:pPr>
      <w:r>
        <w:rPr>
          <w:rFonts w:ascii="Times New Roman"/>
          <w:b w:val="false"/>
          <w:i w:val="false"/>
          <w:color w:val="000000"/>
          <w:sz w:val="28"/>
        </w:rPr>
        <w:t>
      Жасыл деңгей – жай-күйі жүйенің жұмыс істеуіне бірден қауіп төндірмейтін, тозу деңгейі 55 %-ға дейінгі объектілерді қамтиды. Қолайлы жағдайға қарамастан, бұл нысандар болашақта олардың сенімділігі мен тиімділігін арттыру үшін ұзақ мерзімді жаңарту жоспарларына қосылуы мүмкін.</w:t>
      </w:r>
    </w:p>
    <w:bookmarkEnd w:id="60"/>
    <w:bookmarkStart w:name="z79" w:id="61"/>
    <w:p>
      <w:pPr>
        <w:spacing w:after="0"/>
        <w:ind w:left="0"/>
        <w:jc w:val="both"/>
      </w:pPr>
      <w:r>
        <w:rPr>
          <w:rFonts w:ascii="Times New Roman"/>
          <w:b w:val="false"/>
          <w:i w:val="false"/>
          <w:color w:val="000000"/>
          <w:sz w:val="28"/>
        </w:rPr>
        <w:t>
      Нақты мәселе тозу деңгейі бойынша қолданыстағы жіктеу тәуекелдің нақты дәрежесін үнемі көрсете бермейді, әсіресе модернизацияның барлық кезеңдерінде қаржыландырудың жеткіліксіздігінен объектілердің техникалық жағдайы нашарлауы мүмкін жағдайларда. Кейде сары деңгейдегі нысандар іс жүзінде қауіпті жағдайға жақын болуы мүмкін, бұл ұзақ мерзімді жоспарлаудан гөрі мұқият болуды талап етеді. Тозу туралы деректердің жеткіліксіз интеграциясы да проблема болып табылады, бұл жедел бақылауды және объектілерді жаңғырту мен жөндеудің бірыңғай стратегиясын құруды қиындатады.</w:t>
      </w:r>
    </w:p>
    <w:bookmarkEnd w:id="61"/>
    <w:bookmarkStart w:name="z80" w:id="62"/>
    <w:p>
      <w:pPr>
        <w:spacing w:after="0"/>
        <w:ind w:left="0"/>
        <w:jc w:val="both"/>
      </w:pPr>
      <w:r>
        <w:rPr>
          <w:rFonts w:ascii="Times New Roman"/>
          <w:b w:val="false"/>
          <w:i w:val="false"/>
          <w:color w:val="000000"/>
          <w:sz w:val="28"/>
        </w:rPr>
        <w:t>
      Осылайша объектілерді тозу дәрежесі бойынша дұрыс жіктеу ғана емес, сонымен қатар ескірген инфрақұрылымды пайдалануға байланысты нақты тәуекелдерді ескеру қажет, бұл инфрақұрылымның маңызды учаскелеріне мониторингті және мақсатты инвестицияларды жақсарту бойынша қосымша шараларды қажет етеді.</w:t>
      </w:r>
    </w:p>
    <w:bookmarkEnd w:id="62"/>
    <w:bookmarkStart w:name="z81" w:id="63"/>
    <w:p>
      <w:pPr>
        <w:spacing w:after="0"/>
        <w:ind w:left="0"/>
        <w:jc w:val="both"/>
      </w:pPr>
      <w:r>
        <w:rPr>
          <w:rFonts w:ascii="Times New Roman"/>
          <w:b w:val="false"/>
          <w:i w:val="false"/>
          <w:color w:val="000000"/>
          <w:sz w:val="28"/>
        </w:rPr>
        <w:t xml:space="preserve">
      </w:t>
      </w:r>
      <w:r>
        <w:rPr>
          <w:rFonts w:ascii="Times New Roman"/>
          <w:b/>
          <w:i w:val="false"/>
          <w:color w:val="000000"/>
          <w:sz w:val="28"/>
        </w:rPr>
        <w:t>Желілерді есепке алу</w:t>
      </w:r>
    </w:p>
    <w:bookmarkEnd w:id="63"/>
    <w:bookmarkStart w:name="z82" w:id="64"/>
    <w:p>
      <w:pPr>
        <w:spacing w:after="0"/>
        <w:ind w:left="0"/>
        <w:jc w:val="both"/>
      </w:pPr>
      <w:r>
        <w:rPr>
          <w:rFonts w:ascii="Times New Roman"/>
          <w:b w:val="false"/>
          <w:i w:val="false"/>
          <w:color w:val="000000"/>
          <w:sz w:val="28"/>
        </w:rPr>
        <w:t>
      Қазақстандағы коммуналдық желілерді есепке алу проблематикасы инфрақұрылымның жай-күйі мен ұзақтығы туралы деректерді жеткіліксіз интеграциялау және жүйелеу болып табылады. Инженерлік инфрақұрылым туралы деректерді жинайтын МҚК ААЖ болуына қарамастан, оның тиімділігін шектейтін бірқатар проблемалар бар.</w:t>
      </w:r>
    </w:p>
    <w:bookmarkEnd w:id="64"/>
    <w:bookmarkStart w:name="z83" w:id="65"/>
    <w:p>
      <w:pPr>
        <w:spacing w:after="0"/>
        <w:ind w:left="0"/>
        <w:jc w:val="both"/>
      </w:pPr>
      <w:r>
        <w:rPr>
          <w:rFonts w:ascii="Times New Roman"/>
          <w:b w:val="false"/>
          <w:i w:val="false"/>
          <w:color w:val="000000"/>
          <w:sz w:val="28"/>
        </w:rPr>
        <w:t>
      Біріншіден, қазіргі уақытта қалалар мен аудан орталықтары аумақтарының тек 86 %-ы цифрландырылған, бұл ауылдық жерлерде және кейбір қалаларда коммуналдық желілердің басым бөлігі бірыңғай жүйеде есепке алынбағанын білдіреді. Бұл инфрақұрылымның жағдайын жедел жоспарлау мен бақылауды қиындатады. Ірі елді мекендерде цифрландыруды аяқтау жөніндегі жұмыстар тек 2025 жылға дейін аяқталуы тиіс, бұл желілерді есепке алу және жаңғырту процесін баяулатады.</w:t>
      </w:r>
    </w:p>
    <w:bookmarkEnd w:id="65"/>
    <w:bookmarkStart w:name="z84" w:id="66"/>
    <w:p>
      <w:pPr>
        <w:spacing w:after="0"/>
        <w:ind w:left="0"/>
        <w:jc w:val="both"/>
      </w:pPr>
      <w:r>
        <w:rPr>
          <w:rFonts w:ascii="Times New Roman"/>
          <w:b w:val="false"/>
          <w:i w:val="false"/>
          <w:color w:val="000000"/>
          <w:sz w:val="28"/>
        </w:rPr>
        <w:t>
      Екіншіден, есепке алу жүйесі 124 тексеруден өтсе де, инфрақұрылымның нақты жай-күйін үнемі көрсете бермейді, әсіресе жеке желілер мен қуаты аз объектілер жағдайында, олар үнемі МҚК ААЖ-ға түсе бермейді. Бұл тозудың және жаңғыртудың қажеттілігінің нақты көрінісін толық түсінбеуге алып келеді.</w:t>
      </w:r>
    </w:p>
    <w:bookmarkEnd w:id="66"/>
    <w:bookmarkStart w:name="z85" w:id="67"/>
    <w:p>
      <w:pPr>
        <w:spacing w:after="0"/>
        <w:ind w:left="0"/>
        <w:jc w:val="both"/>
      </w:pPr>
      <w:r>
        <w:rPr>
          <w:rFonts w:ascii="Times New Roman"/>
          <w:b w:val="false"/>
          <w:i w:val="false"/>
          <w:color w:val="000000"/>
          <w:sz w:val="28"/>
        </w:rPr>
        <w:t>
      2025 жылдың соңына дейін шағын нысандар мен ауылдық аумақтарды қоса алғанда, барлық коммуналдық желі деректерін цифрландыруды және интеграциялауды аяқтау, жеке желілер мен шағын нысандарды қоса алғанда, ақпаратты үздіксіз жаңарту мен тексеруді қамтамасыз ету арқылы деректердің дәлдігі мен өзектілігін арттыру, инфрақұрылымның жай-күйін есепке алу және бақылау үшін міндетті стандарттарды әзірлеу және енгізу, осылайша коммуналдық желілердің барлық деректері бірыңғай жүйеге енеді және жаңғырту мен жөндеуді жоспарлау үшін пайдаланылуы мүмкін объектілердің жеке меншік иелерін қоса алғанда, барлық субъектілердің МҚК ААЖ-ға инженерлік инфрақұрылым бойынша деректерді міндетті түрде енгізуін қамтамасыз ету қажет.</w:t>
      </w:r>
    </w:p>
    <w:bookmarkEnd w:id="67"/>
    <w:bookmarkStart w:name="z86" w:id="68"/>
    <w:p>
      <w:pPr>
        <w:spacing w:after="0"/>
        <w:ind w:left="0"/>
        <w:jc w:val="both"/>
      </w:pPr>
      <w:r>
        <w:rPr>
          <w:rFonts w:ascii="Times New Roman"/>
          <w:b w:val="false"/>
          <w:i w:val="false"/>
          <w:color w:val="000000"/>
          <w:sz w:val="28"/>
        </w:rPr>
        <w:t>
      Бұл шаралар коммуналдық желілерді есепке алу мен мониторингтеудің тиімді жүйесін құруға мүмкіндік береді, бұл ашықтықты арттырады, тәуекелдерді азайтады және инфрақұрылымды уақтылы жаңғыртуды қамтамасыз етеді.</w:t>
      </w:r>
    </w:p>
    <w:bookmarkEnd w:id="68"/>
    <w:bookmarkStart w:name="z87" w:id="69"/>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Ресурстарды ұтымсыз пайдалану және энергия сыйымдылығы</w:t>
      </w:r>
    </w:p>
    <w:bookmarkEnd w:id="69"/>
    <w:bookmarkStart w:name="z88" w:id="70"/>
    <w:p>
      <w:pPr>
        <w:spacing w:after="0"/>
        <w:ind w:left="0"/>
        <w:jc w:val="both"/>
      </w:pPr>
      <w:r>
        <w:rPr>
          <w:rFonts w:ascii="Times New Roman"/>
          <w:b w:val="false"/>
          <w:i w:val="false"/>
          <w:color w:val="000000"/>
          <w:sz w:val="28"/>
        </w:rPr>
        <w:t>
      Коммуналдық ресурстарды ұтымсыз пайдалану – маңызды мәселелердің бірі. Мысалы, Қазақстанда өнім бірлігін өндіруге жұмсалатын судың орташа шығыны 109 м</w:t>
      </w:r>
      <w:r>
        <w:rPr>
          <w:rFonts w:ascii="Times New Roman"/>
          <w:b w:val="false"/>
          <w:i w:val="false"/>
          <w:color w:val="000000"/>
          <w:vertAlign w:val="superscript"/>
        </w:rPr>
        <w:t>3</w:t>
      </w:r>
      <w:r>
        <w:rPr>
          <w:rFonts w:ascii="Times New Roman"/>
          <w:b w:val="false"/>
          <w:i w:val="false"/>
          <w:color w:val="000000"/>
          <w:sz w:val="28"/>
        </w:rPr>
        <w:t xml:space="preserve"> құрайды, бұл Ресей мен АҚШ (44 м</w:t>
      </w:r>
      <w:r>
        <w:rPr>
          <w:rFonts w:ascii="Times New Roman"/>
          <w:b w:val="false"/>
          <w:i w:val="false"/>
          <w:color w:val="000000"/>
          <w:vertAlign w:val="superscript"/>
        </w:rPr>
        <w:t>3</w:t>
      </w:r>
      <w:r>
        <w:rPr>
          <w:rFonts w:ascii="Times New Roman"/>
          <w:b w:val="false"/>
          <w:i w:val="false"/>
          <w:color w:val="000000"/>
          <w:sz w:val="28"/>
        </w:rPr>
        <w:t>) қарағанда үш есе және Австралияға (21 м</w:t>
      </w:r>
      <w:r>
        <w:rPr>
          <w:rFonts w:ascii="Times New Roman"/>
          <w:b w:val="false"/>
          <w:i w:val="false"/>
          <w:color w:val="000000"/>
          <w:vertAlign w:val="superscript"/>
        </w:rPr>
        <w:t>3</w:t>
      </w:r>
      <w:r>
        <w:rPr>
          <w:rFonts w:ascii="Times New Roman"/>
          <w:b w:val="false"/>
          <w:i w:val="false"/>
          <w:color w:val="000000"/>
          <w:sz w:val="28"/>
        </w:rPr>
        <w:t>) қарағанда алты есе көп. Бұл деректер ресурстардың айтарлықтай жоғалуын көрсетеді және суды үнемдеу технологияларын енгізу және суды басқаруды оңтайландыру қажеттілігін көрсетеді.</w:t>
      </w:r>
    </w:p>
    <w:bookmarkEnd w:id="70"/>
    <w:bookmarkStart w:name="z89" w:id="71"/>
    <w:p>
      <w:pPr>
        <w:spacing w:after="0"/>
        <w:ind w:left="0"/>
        <w:jc w:val="both"/>
      </w:pPr>
      <w:r>
        <w:rPr>
          <w:rFonts w:ascii="Times New Roman"/>
          <w:b w:val="false"/>
          <w:i w:val="false"/>
          <w:color w:val="000000"/>
          <w:sz w:val="28"/>
        </w:rPr>
        <w:t>
      Энергия үнемдеу және энергия ресурстарын тиімді пайдалану кез келген елдің экономикалық саясатының басым бағыттарының бірі болып табылады. Энергияны үнемдеу –  табиғи ресурстарды сақтау және қоршаған ортаның ластану деңгейін төмендету жөніндегі экологиялық міндет, сонымен қатар Париж келісімінің экономиканы көміртексіздендіру мақсаттарына қол жеткізуде шешуші рөл атқарады.</w:t>
      </w:r>
    </w:p>
    <w:bookmarkEnd w:id="71"/>
    <w:bookmarkStart w:name="z90" w:id="72"/>
    <w:p>
      <w:pPr>
        <w:spacing w:after="0"/>
        <w:ind w:left="0"/>
        <w:jc w:val="both"/>
      </w:pPr>
      <w:r>
        <w:rPr>
          <w:rFonts w:ascii="Times New Roman"/>
          <w:b w:val="false"/>
          <w:i w:val="false"/>
          <w:color w:val="000000"/>
          <w:sz w:val="28"/>
        </w:rPr>
        <w:t>
      Энергия ресурстарын тиімді пайдалану өнімділік пен энергия тиімділігін арттыруға бағытталған экономикалық міндет болып табылады.</w:t>
      </w:r>
    </w:p>
    <w:bookmarkEnd w:id="72"/>
    <w:bookmarkStart w:name="z91" w:id="73"/>
    <w:p>
      <w:pPr>
        <w:spacing w:after="0"/>
        <w:ind w:left="0"/>
        <w:jc w:val="both"/>
      </w:pPr>
      <w:r>
        <w:rPr>
          <w:rFonts w:ascii="Times New Roman"/>
          <w:b w:val="false"/>
          <w:i w:val="false"/>
          <w:color w:val="000000"/>
          <w:sz w:val="28"/>
        </w:rPr>
        <w:t>
      Ел экономикасының энергия тиімділігінің көрсеткіші ЖІӨ энергия сыйымдылығы болып табылады – тұрақтылықты бағалаудың көптеген жүйелерінің базалық көрсеткіштерінің қатарына кіретін елдің де, энергетикалық сектордың да даму тұрақтылығының негізгі индикаторы.</w:t>
      </w:r>
    </w:p>
    <w:bookmarkEnd w:id="73"/>
    <w:bookmarkStart w:name="z92" w:id="74"/>
    <w:p>
      <w:pPr>
        <w:spacing w:after="0"/>
        <w:ind w:left="0"/>
        <w:jc w:val="both"/>
      </w:pPr>
      <w:r>
        <w:rPr>
          <w:rFonts w:ascii="Times New Roman"/>
          <w:b w:val="false"/>
          <w:i w:val="false"/>
          <w:color w:val="000000"/>
          <w:sz w:val="28"/>
        </w:rPr>
        <w:t xml:space="preserve">
      Қазақстан экономикасының жоғары энергия сыйымдылығы елеулі проблемалардың бірі болып қала береді. </w:t>
      </w:r>
    </w:p>
    <w:bookmarkEnd w:id="74"/>
    <w:bookmarkStart w:name="z93" w:id="75"/>
    <w:p>
      <w:pPr>
        <w:spacing w:after="0"/>
        <w:ind w:left="0"/>
        <w:jc w:val="both"/>
      </w:pPr>
      <w:r>
        <w:rPr>
          <w:rFonts w:ascii="Times New Roman"/>
          <w:b w:val="false"/>
          <w:i w:val="false"/>
          <w:color w:val="000000"/>
          <w:sz w:val="28"/>
        </w:rPr>
        <w:t>
      2022 жылы ЖІӨ энергия сыйымдылығының көрсеткіші 0,315 тонна мұнай баламасы мың АҚШ долларына құрады, бұл ЭЫДҰ елдерімен салыстырғанда 3,2 есе және әлемдік орташа деңгейден 1,9 есе жоғары. Ғимараттардың энергия тиімділігінің төмендігі де алаңдаушылық туғызады: Қазақстанда ол 1,59 гигаджоули/м</w:t>
      </w:r>
      <w:r>
        <w:rPr>
          <w:rFonts w:ascii="Times New Roman"/>
          <w:b w:val="false"/>
          <w:i w:val="false"/>
          <w:color w:val="000000"/>
          <w:vertAlign w:val="superscript"/>
        </w:rPr>
        <w:t>2</w:t>
      </w:r>
      <w:r>
        <w:rPr>
          <w:rFonts w:ascii="Times New Roman"/>
          <w:b w:val="false"/>
          <w:i w:val="false"/>
          <w:color w:val="000000"/>
          <w:sz w:val="28"/>
        </w:rPr>
        <w:t xml:space="preserve"> құрайды, бұл Канада (0,59 гигаджоули/м</w:t>
      </w:r>
      <w:r>
        <w:rPr>
          <w:rFonts w:ascii="Times New Roman"/>
          <w:b w:val="false"/>
          <w:i w:val="false"/>
          <w:color w:val="000000"/>
          <w:vertAlign w:val="superscript"/>
        </w:rPr>
        <w:t>2</w:t>
      </w:r>
      <w:r>
        <w:rPr>
          <w:rFonts w:ascii="Times New Roman"/>
          <w:b w:val="false"/>
          <w:i w:val="false"/>
          <w:color w:val="000000"/>
          <w:sz w:val="28"/>
        </w:rPr>
        <w:t>) және Беларусь (0,83 гигаджоули/м</w:t>
      </w:r>
      <w:r>
        <w:rPr>
          <w:rFonts w:ascii="Times New Roman"/>
          <w:b w:val="false"/>
          <w:i w:val="false"/>
          <w:color w:val="000000"/>
          <w:vertAlign w:val="superscript"/>
        </w:rPr>
        <w:t>2</w:t>
      </w:r>
      <w:r>
        <w:rPr>
          <w:rFonts w:ascii="Times New Roman"/>
          <w:b w:val="false"/>
          <w:i w:val="false"/>
          <w:color w:val="000000"/>
          <w:sz w:val="28"/>
        </w:rPr>
        <w:t>) көрсеткіштерінен едәуір асып түседі.</w:t>
      </w:r>
    </w:p>
    <w:bookmarkEnd w:id="75"/>
    <w:bookmarkStart w:name="z94" w:id="76"/>
    <w:p>
      <w:pPr>
        <w:spacing w:after="0"/>
        <w:ind w:left="0"/>
        <w:jc w:val="both"/>
      </w:pPr>
      <w:r>
        <w:rPr>
          <w:rFonts w:ascii="Times New Roman"/>
          <w:b w:val="false"/>
          <w:i w:val="false"/>
          <w:color w:val="000000"/>
          <w:sz w:val="28"/>
        </w:rPr>
        <w:t>
      Тұрғын үй-коммуналдық сектор ел экономикасының энергияны көп қажет ететін салаларының қатарына жатады және түпкілікті энергия тұтынудағы көлемі бойынша 32 % құрайтын бірінші тұтынушы болып табылады. Соңғы бес жылда тұрғын үй секторында энергия ресурстарын тұтыну 16,9 %-ға өсті.</w:t>
      </w:r>
    </w:p>
    <w:bookmarkEnd w:id="76"/>
    <w:bookmarkStart w:name="z95" w:id="77"/>
    <w:p>
      <w:pPr>
        <w:spacing w:after="0"/>
        <w:ind w:left="0"/>
        <w:jc w:val="both"/>
      </w:pPr>
      <w:r>
        <w:rPr>
          <w:rFonts w:ascii="Times New Roman"/>
          <w:b w:val="false"/>
          <w:i w:val="false"/>
          <w:color w:val="000000"/>
          <w:sz w:val="28"/>
        </w:rPr>
        <w:t>
      Қолданыстағы ғимараттар қорының техникалық жағдайы, жобалау және пайдалануға беру кезінде құрылыс нормалары мен ережелерінің төмен деңгейі, сондай-ақ халықтың аз хабардар етілуі елдегі ғимараттар секторының энергияны жоғары тұтынуының себептері болып табылады.</w:t>
      </w:r>
    </w:p>
    <w:bookmarkEnd w:id="77"/>
    <w:bookmarkStart w:name="z96" w:id="78"/>
    <w:p>
      <w:pPr>
        <w:spacing w:after="0"/>
        <w:ind w:left="0"/>
        <w:jc w:val="both"/>
      </w:pPr>
      <w:r>
        <w:rPr>
          <w:rFonts w:ascii="Times New Roman"/>
          <w:b w:val="false"/>
          <w:i w:val="false"/>
          <w:color w:val="000000"/>
          <w:sz w:val="28"/>
        </w:rPr>
        <w:t>
      Энергия үнемдеу және энергия тиімділігін арттыру туралы қолданыстағы заңнамаға сәйкес жаңа ғимараттарды, құрылыстарды, құрылыстарды салуға немесе қолданыстағы ғимараттарды кеңейтуге арналған жобалық құжаттама С класынан төмен емес энергия тиімділігі класына сәйкес келуі тиіс. Энергия тиімділігінің жоғары және орта кластары (А, В және С) ғимараттардың тек 14 %-ға сәйкес келеді. Тұрғын үй секторында да осындай жағдай байқалады.</w:t>
      </w:r>
    </w:p>
    <w:bookmarkEnd w:id="78"/>
    <w:bookmarkStart w:name="z97" w:id="79"/>
    <w:p>
      <w:pPr>
        <w:spacing w:after="0"/>
        <w:ind w:left="0"/>
        <w:jc w:val="both"/>
      </w:pPr>
      <w:r>
        <w:rPr>
          <w:rFonts w:ascii="Times New Roman"/>
          <w:b w:val="false"/>
          <w:i w:val="false"/>
          <w:color w:val="000000"/>
          <w:sz w:val="28"/>
        </w:rPr>
        <w:t>
      Бұл деректер жылуды, электрді және суды үнемдеудің заманауи технологияларын енгізудің маңыздылығын көрсетеді, бұл ресурстардың ысырабын азайтуға, ұзақ мерзімді перспективада экологияны жақсартуға мүмкіндік береді.</w:t>
      </w:r>
    </w:p>
    <w:bookmarkEnd w:id="79"/>
    <w:bookmarkStart w:name="z98" w:id="80"/>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Тарифтік саясат</w:t>
      </w:r>
    </w:p>
    <w:bookmarkEnd w:id="80"/>
    <w:bookmarkStart w:name="z99" w:id="81"/>
    <w:p>
      <w:pPr>
        <w:spacing w:after="0"/>
        <w:ind w:left="0"/>
        <w:jc w:val="both"/>
      </w:pPr>
      <w:r>
        <w:rPr>
          <w:rFonts w:ascii="Times New Roman"/>
          <w:b w:val="false"/>
          <w:i w:val="false"/>
          <w:color w:val="000000"/>
          <w:sz w:val="28"/>
        </w:rPr>
        <w:t>
      "Табиғи монополиялар туралы" Қазақстан Республикасының Заңына сәйкес табиғи монополиялар салаларына реттеліп көрсетілетін 14 қызмет, оның ішінде экономика салаларының дамуына және халықтың тіршілігін қамтамасыз етуге айтарлықтай дәрежеде әсер ететін қызметтер жатады.</w:t>
      </w:r>
    </w:p>
    <w:bookmarkEnd w:id="81"/>
    <w:bookmarkStart w:name="z100" w:id="82"/>
    <w:p>
      <w:pPr>
        <w:spacing w:after="0"/>
        <w:ind w:left="0"/>
        <w:jc w:val="both"/>
      </w:pPr>
      <w:r>
        <w:rPr>
          <w:rFonts w:ascii="Times New Roman"/>
          <w:b w:val="false"/>
          <w:i w:val="false"/>
          <w:color w:val="000000"/>
          <w:sz w:val="28"/>
        </w:rPr>
        <w:t>
      2015 жылдан бастап табиғи монополия салаларында 5 және одан да көп жылға шекті ұзақ мерзімді тарифтерді белгілеуді көздейтін тарифтік саясат қолданылады.</w:t>
      </w:r>
    </w:p>
    <w:bookmarkEnd w:id="82"/>
    <w:bookmarkStart w:name="z101" w:id="83"/>
    <w:p>
      <w:pPr>
        <w:spacing w:after="0"/>
        <w:ind w:left="0"/>
        <w:jc w:val="both"/>
      </w:pPr>
      <w:r>
        <w:rPr>
          <w:rFonts w:ascii="Times New Roman"/>
          <w:b w:val="false"/>
          <w:i w:val="false"/>
          <w:color w:val="000000"/>
          <w:sz w:val="28"/>
        </w:rPr>
        <w:t>
      Тарифтердің қолданылу кезеңінде салалық мемлекеттік органдармен, жергілікті атқарушы органдармен бірлесіп, реттеліп көрсетілетін қызметтерді ұсыну кезінде іске қосылған қолданыстағы активтерді жаңартуға және құруға бағытталған инвестициялық бағдарлама бекітіледі.</w:t>
      </w:r>
    </w:p>
    <w:bookmarkEnd w:id="83"/>
    <w:bookmarkStart w:name="z102" w:id="84"/>
    <w:p>
      <w:pPr>
        <w:spacing w:after="0"/>
        <w:ind w:left="0"/>
        <w:jc w:val="both"/>
      </w:pPr>
      <w:r>
        <w:rPr>
          <w:rFonts w:ascii="Times New Roman"/>
          <w:b w:val="false"/>
          <w:i w:val="false"/>
          <w:color w:val="000000"/>
          <w:sz w:val="28"/>
        </w:rPr>
        <w:t>
      Жаңа инвестициялар тарту арқылы коммуналдық инфрақұрылымды жаңғырту – тарифтік саясаттың негізгі бағыттарының бірі болып табылады.</w:t>
      </w:r>
    </w:p>
    <w:bookmarkEnd w:id="84"/>
    <w:bookmarkStart w:name="z103" w:id="85"/>
    <w:p>
      <w:pPr>
        <w:spacing w:after="0"/>
        <w:ind w:left="0"/>
        <w:jc w:val="both"/>
      </w:pPr>
      <w:r>
        <w:rPr>
          <w:rFonts w:ascii="Times New Roman"/>
          <w:b w:val="false"/>
          <w:i w:val="false"/>
          <w:color w:val="000000"/>
          <w:sz w:val="28"/>
        </w:rPr>
        <w:t>
      Сонымен қатар тарифтерді тоғыспалы субсидиялаудан кезең-кезеңімен бас тарту жүзеге асырылуда, бұл тұтынушылардың әртүрлі топтары арасындағы тарифтерді теңестіруге және бизнес пен бюджеттік ұйымдарға қаржылық жүктемені азайтуға көмектеседі, бұл жергілікті бюджет қаражатын босатуға және өңірдің басым әлеуметтік мұқтаждарына бағыттауға мүмкіндік береді.</w:t>
      </w:r>
    </w:p>
    <w:bookmarkEnd w:id="85"/>
    <w:bookmarkStart w:name="z104" w:id="86"/>
    <w:p>
      <w:pPr>
        <w:spacing w:after="0"/>
        <w:ind w:left="0"/>
        <w:jc w:val="both"/>
      </w:pPr>
      <w:r>
        <w:rPr>
          <w:rFonts w:ascii="Times New Roman"/>
          <w:b w:val="false"/>
          <w:i w:val="false"/>
          <w:color w:val="000000"/>
          <w:sz w:val="28"/>
        </w:rPr>
        <w:t>
      Бұған қоса табиғи монополиялар туралы заңнаманы жетілдіру шеңберінде ҰЭМ электр энергиясымен жабдықтау, сумен жабдықтау және су бұру, жылумен жабдықтау және газ тасымалдау саласындағы желілерге қызмет көрсету мен оларды сенімгерлік басқаруға қабылдау кезінде пайдалануға арналған шығындарды ескеретін тарифтерді өзгерту бөлігінде түзетулер енгізді, бұл көрсетілетін қызметтердің сапасы мен сенімділігін арттыруды қамтамасыз етуге мүмкіндік береді.</w:t>
      </w:r>
    </w:p>
    <w:bookmarkEnd w:id="86"/>
    <w:bookmarkStart w:name="z105" w:id="87"/>
    <w:p>
      <w:pPr>
        <w:spacing w:after="0"/>
        <w:ind w:left="0"/>
        <w:jc w:val="both"/>
      </w:pPr>
      <w:r>
        <w:rPr>
          <w:rFonts w:ascii="Times New Roman"/>
          <w:b w:val="false"/>
          <w:i w:val="false"/>
          <w:color w:val="000000"/>
          <w:sz w:val="28"/>
        </w:rPr>
        <w:t xml:space="preserve">
      </w:t>
      </w:r>
      <w:r>
        <w:rPr>
          <w:rFonts w:ascii="Times New Roman"/>
          <w:b/>
          <w:i w:val="false"/>
          <w:color w:val="000000"/>
          <w:sz w:val="28"/>
        </w:rPr>
        <w:t>Аспаптау және цифрландыру:</w:t>
      </w:r>
    </w:p>
    <w:bookmarkEnd w:id="87"/>
    <w:bookmarkStart w:name="z106" w:id="88"/>
    <w:p>
      <w:pPr>
        <w:spacing w:after="0"/>
        <w:ind w:left="0"/>
        <w:jc w:val="both"/>
      </w:pPr>
      <w:r>
        <w:rPr>
          <w:rFonts w:ascii="Times New Roman"/>
          <w:b w:val="false"/>
          <w:i w:val="false"/>
          <w:color w:val="000000"/>
          <w:sz w:val="28"/>
        </w:rPr>
        <w:t xml:space="preserve">
      </w:t>
      </w:r>
      <w:r>
        <w:rPr>
          <w:rFonts w:ascii="Times New Roman"/>
          <w:b/>
          <w:i w:val="false"/>
          <w:color w:val="000000"/>
          <w:sz w:val="28"/>
        </w:rPr>
        <w:t>Жылумен жабдықтау</w:t>
      </w:r>
    </w:p>
    <w:bookmarkEnd w:id="88"/>
    <w:bookmarkStart w:name="z107" w:id="89"/>
    <w:p>
      <w:pPr>
        <w:spacing w:after="0"/>
        <w:ind w:left="0"/>
        <w:jc w:val="both"/>
      </w:pPr>
      <w:r>
        <w:rPr>
          <w:rFonts w:ascii="Times New Roman"/>
          <w:b w:val="false"/>
          <w:i w:val="false"/>
          <w:color w:val="000000"/>
          <w:sz w:val="28"/>
        </w:rPr>
        <w:t>
      Жылумен жабдықтау саласында жылу мен суды есепке алу жүйелерін өлшеу және автоматтандыру шығындарды азайту, басқару процестерін оңтайландыру және көрсетілетін коммуналдық қызметтердің тиімділігін арттыру үшін шешуші рөл атқарады. Қазіргі уақытта үй шаруашылықтарын жалпыүйлік есепке алу құралдарымен жарақтандырудағы елеулі прогреске қарамастан, жылу энергиясын тасымалдау және бөлу кезінде энергия шығынының деңгейі 42 %-ға дейін жоғары болып қалуда. Жылуды есепке алудың ескірген жүйесі тұтынуды жедел бақылау мүмкіндігін шектейді, бұл жылумен жабдықтаушы ұйымдардың жұмыс тиімділігін төмендетеді.</w:t>
      </w:r>
    </w:p>
    <w:bookmarkEnd w:id="89"/>
    <w:bookmarkStart w:name="z108" w:id="90"/>
    <w:p>
      <w:pPr>
        <w:spacing w:after="0"/>
        <w:ind w:left="0"/>
        <w:jc w:val="both"/>
      </w:pPr>
      <w:r>
        <w:rPr>
          <w:rFonts w:ascii="Times New Roman"/>
          <w:b w:val="false"/>
          <w:i w:val="false"/>
          <w:color w:val="000000"/>
          <w:sz w:val="28"/>
        </w:rPr>
        <w:t>
      Ескірген есепке алу құралдарымен проблемалар және деректерді жеткіліксіз біріктіру қосымша қаржылық және энергетикалық шығындарға әкеледі. Осы проблемаларды шешу үшін есепке алу аспаптарын жаңғырту, Smart Metering технологияларын енгізу және барлық деңгейлерде жылу ресурстарын есепке алудың бірыңғай жүйесін құру қажет. Бұл бухгалтерлік есептің дәлдігін едәуір жақсартады, шығындарды азайтады және тұтынуды бақылауды жақсартады.</w:t>
      </w:r>
    </w:p>
    <w:bookmarkEnd w:id="90"/>
    <w:bookmarkStart w:name="z109" w:id="91"/>
    <w:p>
      <w:pPr>
        <w:spacing w:after="0"/>
        <w:ind w:left="0"/>
        <w:jc w:val="both"/>
      </w:pPr>
      <w:r>
        <w:rPr>
          <w:rFonts w:ascii="Times New Roman"/>
          <w:b w:val="false"/>
          <w:i w:val="false"/>
          <w:color w:val="000000"/>
          <w:sz w:val="28"/>
        </w:rPr>
        <w:t>
      Жылу желілерін басқару және нақты уақыттағы температура мен қысымды бақылау жүйелері сияқты заманауи автоматтандыру және мониторинг технологиялары жүйенің ашық жұмысын ғана емес, сонымен қатар көрсетілетін қызметтердің сенімділігі мен сапасын едәуір жақсарта отырып, кідірістер мен авариялық жағдайларға жедел ден қоюға мүмкіндік береді.</w:t>
      </w:r>
    </w:p>
    <w:bookmarkEnd w:id="91"/>
    <w:bookmarkStart w:name="z110" w:id="9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энергетикасы</w:t>
      </w:r>
    </w:p>
    <w:bookmarkEnd w:id="92"/>
    <w:bookmarkStart w:name="z111" w:id="93"/>
    <w:p>
      <w:pPr>
        <w:spacing w:after="0"/>
        <w:ind w:left="0"/>
        <w:jc w:val="both"/>
      </w:pPr>
      <w:r>
        <w:rPr>
          <w:rFonts w:ascii="Times New Roman"/>
          <w:b w:val="false"/>
          <w:i w:val="false"/>
          <w:color w:val="000000"/>
          <w:sz w:val="28"/>
        </w:rPr>
        <w:t>
      Электр энергетикасы саласындағы аспаптау мәселесі шығыстарды бақылау және есепке алу, ысырапты барынша азайту, энергияны беру және бөлу тиімділігін арттыру, сондай-ақ сектор жұмысының ашық болуын арттыру үшін шешуші мәнге ие. Заманауи есептеу құралдарын қолдану бақылаудың дәлдігі мен жеделдігін едәуір жақсартуға мүмкіндік береді, бұл барлық энергетикалық инфрақұрылымның тұрақты жұмысы үшін маңызды.</w:t>
      </w:r>
    </w:p>
    <w:bookmarkEnd w:id="93"/>
    <w:bookmarkStart w:name="z112" w:id="94"/>
    <w:p>
      <w:pPr>
        <w:spacing w:after="0"/>
        <w:ind w:left="0"/>
        <w:jc w:val="both"/>
      </w:pPr>
      <w:r>
        <w:rPr>
          <w:rFonts w:ascii="Times New Roman"/>
          <w:b w:val="false"/>
          <w:i w:val="false"/>
          <w:color w:val="000000"/>
          <w:sz w:val="28"/>
        </w:rPr>
        <w:t>
      Алайда Қазақстанда электр энергиясын есепке алу жабдықтары мен технологияларын қоса алғанда, техникалық негіздің ескіруі байқалады, бұл қосымша шығындарға алып келеді және жедел бақылау мүмкіндіктерін шектейді. 2023 жылдың басында ЭКЕАЖ, қосалқы станциялардың мониторингі жүйелері және геоақпараттық жүйелер сияқты Smart Grid элементтерін енгізу жағдайды едәуір жақсартты, бірақ бұл шешімдер барлық жерде және электр энергиясын өндіру мен тұтынудың барлық деңгейлерінде енгізілмеген.</w:t>
      </w:r>
    </w:p>
    <w:bookmarkEnd w:id="94"/>
    <w:bookmarkStart w:name="z113" w:id="95"/>
    <w:p>
      <w:pPr>
        <w:spacing w:after="0"/>
        <w:ind w:left="0"/>
        <w:jc w:val="both"/>
      </w:pPr>
      <w:r>
        <w:rPr>
          <w:rFonts w:ascii="Times New Roman"/>
          <w:b w:val="false"/>
          <w:i w:val="false"/>
          <w:color w:val="000000"/>
          <w:sz w:val="28"/>
        </w:rPr>
        <w:t>
      Smart Grid технологиялары, соның ішінде жүктемені автоматтандырылған басқару және авариялық жағдайларда электр желілерін қалпына келтіру, энергия жүйелерінің сенімділігі мен тұрақтылығын арттырудың маңызды құрамдас бөлігі болып табылады. Алайда, оларды мемлекеттік деңгейде интеграциялау инфрақұрылымның жекелеген элементтері арасындағы синергияға қол жеткізуге және барлық кезеңдерде тұтыну мен шығын мониторингін жақсартуға мүмкіндік беретін кешенді тәсілді талап етеді.</w:t>
      </w:r>
    </w:p>
    <w:bookmarkEnd w:id="95"/>
    <w:bookmarkStart w:name="z114" w:id="96"/>
    <w:p>
      <w:pPr>
        <w:spacing w:after="0"/>
        <w:ind w:left="0"/>
        <w:jc w:val="both"/>
      </w:pPr>
      <w:r>
        <w:rPr>
          <w:rFonts w:ascii="Times New Roman"/>
          <w:b w:val="false"/>
          <w:i w:val="false"/>
          <w:color w:val="000000"/>
          <w:sz w:val="28"/>
        </w:rPr>
        <w:t xml:space="preserve">
      </w:t>
      </w:r>
      <w:r>
        <w:rPr>
          <w:rFonts w:ascii="Times New Roman"/>
          <w:b/>
          <w:i w:val="false"/>
          <w:color w:val="000000"/>
          <w:sz w:val="28"/>
        </w:rPr>
        <w:t>Сумен жабдықтау және су бұру</w:t>
      </w:r>
    </w:p>
    <w:bookmarkEnd w:id="96"/>
    <w:bookmarkStart w:name="z115" w:id="97"/>
    <w:p>
      <w:pPr>
        <w:spacing w:after="0"/>
        <w:ind w:left="0"/>
        <w:jc w:val="both"/>
      </w:pPr>
      <w:r>
        <w:rPr>
          <w:rFonts w:ascii="Times New Roman"/>
          <w:b w:val="false"/>
          <w:i w:val="false"/>
          <w:color w:val="000000"/>
          <w:sz w:val="28"/>
        </w:rPr>
        <w:t>
      Сумен жабдықтау және су бұруды цифрландыру су ресурстарын басқарудың ашықтығын арттыру, қызмет көрсету сапасын жақсарту және шығындарды азайту үшін маңызды қадам болып табылады. Қазақстанда, басқа елдердегідей, су сапасын автоматтандырылған басқаруды, геоақпараттық жүйелерді және сорғы станцияларын қашықтан басқару жүйелерін қамтитын Smart Water технологияларын енгізу сумен жабдықтау және су бұру мониторингін айтарлықтай жақсартуға мүмкіндік береді.</w:t>
      </w:r>
    </w:p>
    <w:bookmarkEnd w:id="97"/>
    <w:p>
      <w:pPr>
        <w:spacing w:after="0"/>
        <w:ind w:left="0"/>
        <w:jc w:val="both"/>
      </w:pPr>
      <w:bookmarkStart w:name="z116" w:id="98"/>
      <w:r>
        <w:rPr>
          <w:rFonts w:ascii="Times New Roman"/>
          <w:b w:val="false"/>
          <w:i w:val="false"/>
          <w:color w:val="000000"/>
          <w:sz w:val="28"/>
        </w:rPr>
        <w:t xml:space="preserve">
      Бірыңғай интеграцияланған платформаның болмауы – Қазақстандағы су ресурстарын есепке алу жүйесінің тап болған проблемасы. </w:t>
      </w:r>
    </w:p>
    <w:bookmarkEnd w:id="98"/>
    <w:p>
      <w:pPr>
        <w:spacing w:after="0"/>
        <w:ind w:left="0"/>
        <w:jc w:val="both"/>
      </w:pPr>
      <w:r>
        <w:rPr>
          <w:rFonts w:ascii="Times New Roman"/>
          <w:b w:val="false"/>
          <w:i w:val="false"/>
          <w:color w:val="000000"/>
          <w:sz w:val="28"/>
        </w:rPr>
        <w:t>Су ресурстарының ысырап деңгейі су алудың 14 %-ына дейін болса да, телеметриямен есепке алу және әртүрлі көздерден деректерді біріктіру жүйесінің болмауы нақты ысырап пен тұтынуды бақылауды қиындатады. Smart Water жүйесін жаңғырту және енгізу, оның ішінде тұтынуды болжауға арналған болжамды аналитикалық жүйелер және сумен жабдықтауды автоматты басқару ысырапты азайтуға және желілерді пайдалану тиімділігін арттыруға мүмкіндік береді.</w:t>
      </w:r>
    </w:p>
    <w:bookmarkStart w:name="z117" w:id="99"/>
    <w:p>
      <w:pPr>
        <w:spacing w:after="0"/>
        <w:ind w:left="0"/>
        <w:jc w:val="both"/>
      </w:pPr>
      <w:r>
        <w:rPr>
          <w:rFonts w:ascii="Times New Roman"/>
          <w:b w:val="false"/>
          <w:i w:val="false"/>
          <w:color w:val="000000"/>
          <w:sz w:val="28"/>
        </w:rPr>
        <w:t>
      Сонымен қатар Еуропада су ресурстарын басқару үшін интеллектуалды жүйелерді интеграциялау тұжырымдамалары белсенді қолданылады, бұл қызмет көрсету деңгейін көтеріп қана қоймай, сонымен бірге пайдалану шығындарын азайтуға мүмкіндік береді. Қазақстанда ел аумағы бойынша сумен жабдықтауды және су бұруды тиімді басқару үшін кешенді шешімді қамтамасыз ете отырып, ұқсас технологияларды енгізген маңызды болады.</w:t>
      </w:r>
    </w:p>
    <w:bookmarkEnd w:id="99"/>
    <w:bookmarkStart w:name="z118" w:id="100"/>
    <w:p>
      <w:pPr>
        <w:spacing w:after="0"/>
        <w:ind w:left="0"/>
        <w:jc w:val="both"/>
      </w:pPr>
      <w:r>
        <w:rPr>
          <w:rFonts w:ascii="Times New Roman"/>
          <w:b w:val="false"/>
          <w:i w:val="false"/>
          <w:color w:val="000000"/>
          <w:sz w:val="28"/>
        </w:rPr>
        <w:t>
      Аспаптау мен автоматтандыруды электр энергетикасы, жылумен жабдықтау және сумен жабдықтау – барлық үш секторда енгізу көрсетілетін коммуналдық қызметтердің тиімділігі мен сенімділігін арттыруға ықпал етіп қана қоймайды, сонымен бірге ысырап пен қаржылық шығындарды барынша азайта отырып, ресурстардың ашықтығы мен бақылануын қамтамасыз етеді. Smart Grid, Smart Metering және Smart Water технологияларын қолдану автоматтандырудың жоғары дәрежесін қамтамасыз етеді, авариялық жағдайларға жедел ден қоюға және тұтынушыларға қызмет көрсету сапасын едәуір жақсартуға мүмкіндік береді. Сондай-ақ, толық әсер ету үшін осы технологияларды елдің бүкіл аумағында және барлық деңгейде интеграциялауды аяқтау қажет.</w:t>
      </w:r>
    </w:p>
    <w:bookmarkEnd w:id="100"/>
    <w:bookmarkStart w:name="z119" w:id="101"/>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Халыққа әлеуметтік көмек көрсету</w:t>
      </w:r>
    </w:p>
    <w:bookmarkEnd w:id="101"/>
    <w:bookmarkStart w:name="z120" w:id="102"/>
    <w:p>
      <w:pPr>
        <w:spacing w:after="0"/>
        <w:ind w:left="0"/>
        <w:jc w:val="both"/>
      </w:pPr>
      <w:r>
        <w:rPr>
          <w:rFonts w:ascii="Times New Roman"/>
          <w:b w:val="false"/>
          <w:i w:val="false"/>
          <w:color w:val="000000"/>
          <w:sz w:val="28"/>
        </w:rPr>
        <w:t>
      ЖАО табысы аз азаматтардың шығындарын азайту мақсатында көрсетілетін коммуналдық қызметтер (тұрғын үй көмегі, жергілікті бюджет) үшін азаматтардың шығыстарының бір бөлігін өтеу тетігін іске асырады.</w:t>
      </w:r>
    </w:p>
    <w:bookmarkEnd w:id="102"/>
    <w:bookmarkStart w:name="z121" w:id="103"/>
    <w:p>
      <w:pPr>
        <w:spacing w:after="0"/>
        <w:ind w:left="0"/>
        <w:jc w:val="both"/>
      </w:pP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бекітілген ӨҚМ тұрғын үй көмегін көрсету қағидаларын өзгертті, тұтынушылар үшін шығыстардың жаңа шегін белгіледі. Өзгеріске сәйкес азаматтар отбасылық табысының 10 %-дан аспайтын бөлігін тұрғын үй қызметтеріне ақы төлеуге жұмсайды (бұрынғы 20 % орнына). Бұл азаматтардың тоқсан сайын алатын өтемақы мөлшерін арттыруға мүмкіндік берді. </w:t>
      </w:r>
    </w:p>
    <w:bookmarkEnd w:id="103"/>
    <w:bookmarkStart w:name="z122" w:id="104"/>
    <w:p>
      <w:pPr>
        <w:spacing w:after="0"/>
        <w:ind w:left="0"/>
        <w:jc w:val="both"/>
      </w:pPr>
      <w:r>
        <w:rPr>
          <w:rFonts w:ascii="Times New Roman"/>
          <w:b w:val="false"/>
          <w:i w:val="false"/>
          <w:color w:val="000000"/>
          <w:sz w:val="28"/>
        </w:rPr>
        <w:t>
      Автоматтандыру қажетті құжаттарды қағаз жеткізгіштерде ұсынуды болдырмайды, ақпарат коммуналдық қызметтер үшін шоттарды қоспағанда, мемлекеттік деректер базасынан автоматты түрде жүктеледі.</w:t>
      </w:r>
    </w:p>
    <w:bookmarkEnd w:id="104"/>
    <w:bookmarkStart w:name="z123" w:id="105"/>
    <w:p>
      <w:pPr>
        <w:spacing w:after="0"/>
        <w:ind w:left="0"/>
        <w:jc w:val="both"/>
      </w:pPr>
      <w:r>
        <w:rPr>
          <w:rFonts w:ascii="Times New Roman"/>
          <w:b w:val="false"/>
          <w:i w:val="false"/>
          <w:color w:val="000000"/>
          <w:sz w:val="28"/>
        </w:rPr>
        <w:t>
      Соңғы 5 жылда ЖАО деректері бойынша 223,4 мыңнан астам отбасына тұрғын үй көмегі төленді.</w:t>
      </w:r>
    </w:p>
    <w:bookmarkEnd w:id="105"/>
    <w:bookmarkStart w:name="z124" w:id="106"/>
    <w:p>
      <w:pPr>
        <w:spacing w:after="0"/>
        <w:ind w:left="0"/>
        <w:jc w:val="both"/>
      </w:pPr>
      <w:r>
        <w:rPr>
          <w:rFonts w:ascii="Times New Roman"/>
          <w:b w:val="false"/>
          <w:i w:val="false"/>
          <w:color w:val="000000"/>
          <w:sz w:val="28"/>
        </w:rPr>
        <w:t>
      2024 жылдан бастап тұрғын үй көмегі табысы аз 6196 отбасыға 140 млн теңгеден астам жалпы сомаға тағайындалды, өтініштерді қабылдау электрондық үкімет порталы және "Азаматтарға арналған үкімет" мемлекеттік корпорациясы арқылы жүргізіледі. 2025 жылы пилоттық жобаны сынақтан өткізуді аяқтау қорытындысы бойынша ӨҚМ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бекітілген Тұрғын үй көмегін көрсету қағидаларына тиісті өзгерістер енгізілетін болады, бұл рәсімді оңайлата отырып, тұрғын үй көмегін проактивті форматта көрсетуге, алушы тұлғалар ауқымын кеңейтуге мүмкіндік береді.</w:t>
      </w:r>
    </w:p>
    <w:bookmarkEnd w:id="106"/>
    <w:bookmarkStart w:name="z125" w:id="107"/>
    <w:p>
      <w:pPr>
        <w:spacing w:after="0"/>
        <w:ind w:left="0"/>
        <w:jc w:val="both"/>
      </w:pPr>
      <w:r>
        <w:rPr>
          <w:rFonts w:ascii="Times New Roman"/>
          <w:b w:val="false"/>
          <w:i w:val="false"/>
          <w:color w:val="000000"/>
          <w:sz w:val="28"/>
        </w:rPr>
        <w:t>
      Бұл ретте коммуналдық қызметтерді тұтынушыларға тұрғын үй көмегін көрсетуден басқа, азаматтардың өмірлік қиын жағдайына байланысты тұрғын үйді жалдағаны үшін жалдау ақысының бір бөлігін субсидиялау, атаулы әлеуметтік көмек көрсету және әлеуметтік көмек көрсету сияқты бірқатар әлеуметтік қолдау бағдарламалары бар.</w:t>
      </w:r>
    </w:p>
    <w:bookmarkEnd w:id="107"/>
    <w:bookmarkStart w:name="z126" w:id="108"/>
    <w:p>
      <w:pPr>
        <w:spacing w:after="0"/>
        <w:ind w:left="0"/>
        <w:jc w:val="both"/>
      </w:pPr>
      <w:r>
        <w:rPr>
          <w:rFonts w:ascii="Times New Roman"/>
          <w:b w:val="false"/>
          <w:i w:val="false"/>
          <w:color w:val="000000"/>
          <w:sz w:val="28"/>
        </w:rPr>
        <w:t>
      Тұрғын үй көмегін алушыларды кеңінен қамту мақсатында қолдау көрсету кезінде табыстылық пен тұрғын үй нормаларының талап етілетін шекті мәндерін стандарттау және біркелкілігі қажет.</w:t>
      </w:r>
    </w:p>
    <w:bookmarkEnd w:id="108"/>
    <w:bookmarkStart w:name="z127" w:id="109"/>
    <w:p>
      <w:pPr>
        <w:spacing w:after="0"/>
        <w:ind w:left="0"/>
        <w:jc w:val="left"/>
      </w:pPr>
      <w:r>
        <w:rPr>
          <w:rFonts w:ascii="Times New Roman"/>
          <w:b/>
          <w:i w:val="false"/>
          <w:color w:val="000000"/>
        </w:rPr>
        <w:t xml:space="preserve"> 3. Мақсат, міндеттер және нәтижелер көрсеткіштері</w:t>
      </w:r>
    </w:p>
    <w:bookmarkEnd w:id="10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 нәтиже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дерек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жылға бағалау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Нәтиженің көрсеткіштері (жоспар), жылдар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Мақсат: 2025-2029 жылдарға арналған "Энергетикалық және коммуналдық секторларды жаңғырту" ұлттық жобасы халыққа коммуналдық қызметтерді сенімді және сапалы көрсету және ел экономикасының орнықты дамуын қамтамасыз ету үшін Қазақстан Республикасындағы энергетикалық және коммуналдық инфрақұрылымды (жылумен және электрмен жабдықтау, сумен жабдықтау және су бұру желілері мен объектілері) жаңғырту болып табылады.</w:t>
            </w:r>
          </w:p>
          <w:bookmarkEnd w:id="110"/>
          <w:p>
            <w:pPr>
              <w:spacing w:after="20"/>
              <w:ind w:left="20"/>
              <w:jc w:val="both"/>
            </w:pPr>
            <w:r>
              <w:rPr>
                <w:rFonts w:ascii="Times New Roman"/>
                <w:b w:val="false"/>
                <w:i w:val="false"/>
                <w:color w:val="000000"/>
                <w:sz w:val="20"/>
              </w:rPr>
              <w:t>
Қойылған мақсатқа қол жеткізу үшін Ұлттық жобаны іске асыру 4 түйінді бағыт бойынша жүзеге асырылатын болады, оның шеңберінде 5 міндетті іске асыру көзделген. Энергетикалық және коммуналдық инфрақұрылымды жаңғырту және салу жобаларын іске асыру тәртібі мен тетіктері Ұлттық жобаға қоса берілген.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1-бағыт.Энергетикалық және коммуналдық инфрақұрылымды жаңғырту және салу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Энергетикалық және коммуналдық секторлардың инфрақұрылымын (желілері мен объектілерін) жаңғырту және салу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Жылумен жабдықтау желілерінің тозу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ЭМ, ЖАО,</w:t>
            </w:r>
          </w:p>
          <w:bookmarkEnd w:id="111"/>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Электрмен жабдықтау желілерінің тозу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ЭМ, ЖАО,</w:t>
            </w:r>
          </w:p>
          <w:bookmarkEnd w:id="112"/>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Сумен жабдықтау желілерінің тозу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Су бұру желілерінің тозу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Жаңа энергетикалық қуаттарды іске қосу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Жаңа КТҚ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ЭТРМ,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Цифрландырудың кешенді бағдарламасын әзірлеу және іске асыру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 жобаларының жаңғыртылатын және салынып жатқан энергетикалық және коммуналдық инфрақұрылым объектілерін электр энергиясын, жылу энергиясын, сумен жабдықтау мен су бұруды есепке алудың есептеу аспаптарымен және автоматтандырылған жүйелерімен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Энергетикалық және коммуналдық сектордың инвестициялық тартымдылығын арттыру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Орнықты және қолжетімді қаржыландыру тетігін құру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xml:space="preserve">
1-көрсеткіш. </w:t>
            </w:r>
          </w:p>
          <w:bookmarkEnd w:id="113"/>
          <w:p>
            <w:pPr>
              <w:spacing w:after="20"/>
              <w:ind w:left="20"/>
              <w:jc w:val="both"/>
            </w:pPr>
            <w:r>
              <w:rPr>
                <w:rFonts w:ascii="Times New Roman"/>
                <w:b w:val="false"/>
                <w:i w:val="false"/>
                <w:color w:val="000000"/>
                <w:sz w:val="20"/>
              </w:rPr>
              <w:t>
Ұлттық жобаның талаптарына сәйкес келетін ТМС жобаларын жеңілдікті қаржыландырумен қамтамасыз етілу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ҚНРДА (келісу бойынша), ҰБ (келісу бойынша), "Бәйтерек" ҰБХ" АҚ (келісу бойынша),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Елішілік құндылықты арттыру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ОТӨ барынша пайдалануды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1-көрсеткіш.</w:t>
            </w:r>
          </w:p>
          <w:bookmarkEnd w:id="114"/>
          <w:p>
            <w:pPr>
              <w:spacing w:after="20"/>
              <w:ind w:left="20"/>
              <w:jc w:val="both"/>
            </w:pPr>
            <w:r>
              <w:rPr>
                <w:rFonts w:ascii="Times New Roman"/>
                <w:b w:val="false"/>
                <w:i w:val="false"/>
                <w:color w:val="000000"/>
                <w:sz w:val="20"/>
              </w:rPr>
              <w:t>
Ұлттық жоба жобалары шеңберінде жеткізушілердің жалпы санындағы ОТӨ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Тарифтер көтерілген кезде халықтың шығындарын өтеу тетіктері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Халықтың шығыстарына тарифтік жүктеменің әсерін тегістеу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Өтінім бойынша коммуналдық қызметтерге өтемақы төлеу бөлігінде табысы аз тұрғындарды тұрғын үй көмегі арқылы қамту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3" w:id="115"/>
    <w:p>
      <w:pPr>
        <w:spacing w:after="0"/>
        <w:ind w:left="0"/>
        <w:jc w:val="left"/>
      </w:pPr>
      <w:r>
        <w:rPr>
          <w:rFonts w:ascii="Times New Roman"/>
          <w:b/>
          <w:i w:val="false"/>
          <w:color w:val="000000"/>
        </w:rPr>
        <w:t xml:space="preserve"> 4. Әлеуметтік-экономикалық тиімділік, бенефициарлар үшін пайда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шығындарының бір бөлігін өтеуге бағытталған тұрғын үй көмегін көрсету тетігі арқылы халықтың әлеуметтік осал топтары үшін тарифтік жүктемені жеңілдету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кәсіпкерлер үшін экономикалық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мен құрылысқа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ОТӨ ең төменгі мөлшері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134" w:id="116"/>
    <w:p>
      <w:pPr>
        <w:spacing w:after="0"/>
        <w:ind w:left="0"/>
        <w:jc w:val="left"/>
      </w:pPr>
      <w:r>
        <w:rPr>
          <w:rFonts w:ascii="Times New Roman"/>
          <w:b/>
          <w:i w:val="false"/>
          <w:color w:val="000000"/>
        </w:rPr>
        <w:t xml:space="preserve"> 5. Ресурстар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Барлығы</w:t>
            </w:r>
          </w:p>
          <w:bookmarkEnd w:id="117"/>
          <w:p>
            <w:pPr>
              <w:spacing w:after="20"/>
              <w:ind w:left="20"/>
              <w:jc w:val="both"/>
            </w:pPr>
            <w:r>
              <w:rPr>
                <w:rFonts w:ascii="Times New Roman"/>
                <w:b w:val="false"/>
                <w:i w:val="false"/>
                <w:color w:val="000000"/>
                <w:sz w:val="20"/>
              </w:rPr>
              <w:t>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1-міндет.</w:t>
            </w:r>
          </w:p>
          <w:bookmarkEnd w:id="118"/>
          <w:p>
            <w:pPr>
              <w:spacing w:after="20"/>
              <w:ind w:left="20"/>
              <w:jc w:val="both"/>
            </w:pPr>
            <w:r>
              <w:rPr>
                <w:rFonts w:ascii="Times New Roman"/>
                <w:b w:val="false"/>
                <w:i w:val="false"/>
                <w:color w:val="000000"/>
                <w:sz w:val="20"/>
              </w:rPr>
              <w:t>
Энергетикалық және коммуналдық секторлардың инфрақұрылымын (желілері мен объектілерін) жаңғырту және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12 986 645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xml:space="preserve">
2-міндет. </w:t>
            </w:r>
          </w:p>
          <w:bookmarkEnd w:id="119"/>
          <w:p>
            <w:pPr>
              <w:spacing w:after="20"/>
              <w:ind w:left="20"/>
              <w:jc w:val="both"/>
            </w:pPr>
            <w:r>
              <w:rPr>
                <w:rFonts w:ascii="Times New Roman"/>
                <w:b w:val="false"/>
                <w:i w:val="false"/>
                <w:color w:val="000000"/>
                <w:sz w:val="20"/>
              </w:rPr>
              <w:t>
Цифрландырудың кешенді бағдарламасын әзірлеу және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xml:space="preserve">
3-міндет. </w:t>
            </w:r>
          </w:p>
          <w:bookmarkEnd w:id="120"/>
          <w:p>
            <w:pPr>
              <w:spacing w:after="20"/>
              <w:ind w:left="20"/>
              <w:jc w:val="both"/>
            </w:pPr>
            <w:r>
              <w:rPr>
                <w:rFonts w:ascii="Times New Roman"/>
                <w:b w:val="false"/>
                <w:i w:val="false"/>
                <w:color w:val="000000"/>
                <w:sz w:val="20"/>
              </w:rPr>
              <w:t>
Тұрақты және қолжетімді қаржыландыру тетігін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xml:space="preserve">
4-міндет. </w:t>
            </w:r>
          </w:p>
          <w:bookmarkEnd w:id="121"/>
          <w:p>
            <w:pPr>
              <w:spacing w:after="20"/>
              <w:ind w:left="20"/>
              <w:jc w:val="both"/>
            </w:pPr>
            <w:r>
              <w:rPr>
                <w:rFonts w:ascii="Times New Roman"/>
                <w:b w:val="false"/>
                <w:i w:val="false"/>
                <w:color w:val="000000"/>
                <w:sz w:val="20"/>
              </w:rPr>
              <w:t>
Отандық өндірушілердің өнімдерін барынша пайдалануды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xml:space="preserve">
5-міндет. </w:t>
            </w:r>
          </w:p>
          <w:bookmarkEnd w:id="122"/>
          <w:p>
            <w:pPr>
              <w:spacing w:after="20"/>
              <w:ind w:left="20"/>
              <w:jc w:val="both"/>
            </w:pPr>
            <w:r>
              <w:rPr>
                <w:rFonts w:ascii="Times New Roman"/>
                <w:b w:val="false"/>
                <w:i w:val="false"/>
                <w:color w:val="000000"/>
                <w:sz w:val="20"/>
              </w:rPr>
              <w:t>
Халықтың шығыстарына тарифтік жүктеменің әсерін тегістеу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көздердің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bl>
    <w:bookmarkStart w:name="z141" w:id="123"/>
    <w:p>
      <w:pPr>
        <w:spacing w:after="0"/>
        <w:ind w:left="0"/>
        <w:jc w:val="left"/>
      </w:pPr>
      <w:r>
        <w:rPr>
          <w:rFonts w:ascii="Times New Roman"/>
          <w:b/>
          <w:i w:val="false"/>
          <w:color w:val="000000"/>
        </w:rPr>
        <w:t xml:space="preserve"> 6. Жауапкершілік пен өкілеттіктерді бөлу</w:t>
      </w:r>
    </w:p>
    <w:bookmarkEnd w:id="1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тұлға (лауазымды тұлға)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Өкілеттіктер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Энергетикалық және коммуналдық секторлардың қолда бар инфрақұрылымын (желілері мен объектілерін) жаңғырту және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1-көрсеткіш.</w:t>
            </w:r>
          </w:p>
          <w:bookmarkEnd w:id="124"/>
          <w:p>
            <w:pPr>
              <w:spacing w:after="20"/>
              <w:ind w:left="20"/>
              <w:jc w:val="both"/>
            </w:pPr>
            <w:r>
              <w:rPr>
                <w:rFonts w:ascii="Times New Roman"/>
                <w:b w:val="false"/>
                <w:i w:val="false"/>
                <w:color w:val="000000"/>
                <w:sz w:val="20"/>
              </w:rPr>
              <w:t>
Жылумен жабдықтау желілерінің тозу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Республикасының Ұлттық экономика Қасенов Арман Бақытжанұлы вице-министрі және жергілікті атқарушы органдағы уәкілетті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xml:space="preserve">
ЭМ, ҰЭМ  – үйлестіру, мониторинг, </w:t>
            </w:r>
          </w:p>
          <w:bookmarkEnd w:id="125"/>
          <w:p>
            <w:pPr>
              <w:spacing w:after="20"/>
              <w:ind w:left="20"/>
              <w:jc w:val="both"/>
            </w:pPr>
            <w:r>
              <w:rPr>
                <w:rFonts w:ascii="Times New Roman"/>
                <w:b w:val="false"/>
                <w:i w:val="false"/>
                <w:color w:val="000000"/>
                <w:sz w:val="20"/>
              </w:rPr>
              <w:t>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xml:space="preserve">
2-көрсеткіш. </w:t>
            </w:r>
          </w:p>
          <w:bookmarkEnd w:id="126"/>
          <w:p>
            <w:pPr>
              <w:spacing w:after="20"/>
              <w:ind w:left="20"/>
              <w:jc w:val="both"/>
            </w:pPr>
            <w:r>
              <w:rPr>
                <w:rFonts w:ascii="Times New Roman"/>
                <w:b w:val="false"/>
                <w:i w:val="false"/>
                <w:color w:val="000000"/>
                <w:sz w:val="20"/>
              </w:rPr>
              <w:t>
Электрмен жабдықтау желілерінің тозу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Республикасының Ұлттық экономика вице-министрі Қасенов Арман Бақытжанұлы және жергілікті атқарушы органдағы уәкілетті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xml:space="preserve">
ЭМ, ҰЭМ – үйлестіру, мониторинг, </w:t>
            </w:r>
          </w:p>
          <w:bookmarkEnd w:id="127"/>
          <w:p>
            <w:pPr>
              <w:spacing w:after="20"/>
              <w:ind w:left="20"/>
              <w:jc w:val="both"/>
            </w:pPr>
            <w:r>
              <w:rPr>
                <w:rFonts w:ascii="Times New Roman"/>
                <w:b w:val="false"/>
                <w:i w:val="false"/>
                <w:color w:val="000000"/>
                <w:sz w:val="20"/>
              </w:rPr>
              <w:t>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xml:space="preserve">
3-көрсеткіш. </w:t>
            </w:r>
          </w:p>
          <w:bookmarkEnd w:id="128"/>
          <w:p>
            <w:pPr>
              <w:spacing w:after="20"/>
              <w:ind w:left="20"/>
              <w:jc w:val="both"/>
            </w:pPr>
            <w:r>
              <w:rPr>
                <w:rFonts w:ascii="Times New Roman"/>
                <w:b w:val="false"/>
                <w:i w:val="false"/>
                <w:color w:val="000000"/>
                <w:sz w:val="20"/>
              </w:rPr>
              <w:t>
Сумен жабдықтау желілерінің тозу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Республикасының Ұлттық экономика вице-министрі Қасенов Арман Бақытжанұлы және жергілікті атқарушы органдағы уәкілетті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xml:space="preserve">
ӨҚМ, ҰЭМ – үйлестіру, мониторинг, </w:t>
            </w:r>
          </w:p>
          <w:bookmarkEnd w:id="129"/>
          <w:p>
            <w:pPr>
              <w:spacing w:after="20"/>
              <w:ind w:left="20"/>
              <w:jc w:val="both"/>
            </w:pPr>
            <w:r>
              <w:rPr>
                <w:rFonts w:ascii="Times New Roman"/>
                <w:b w:val="false"/>
                <w:i w:val="false"/>
                <w:color w:val="000000"/>
                <w:sz w:val="20"/>
              </w:rPr>
              <w:t>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xml:space="preserve">
4-көрсеткіш. </w:t>
            </w:r>
          </w:p>
          <w:bookmarkEnd w:id="130"/>
          <w:p>
            <w:pPr>
              <w:spacing w:after="20"/>
              <w:ind w:left="20"/>
              <w:jc w:val="both"/>
            </w:pPr>
            <w:r>
              <w:rPr>
                <w:rFonts w:ascii="Times New Roman"/>
                <w:b w:val="false"/>
                <w:i w:val="false"/>
                <w:color w:val="000000"/>
                <w:sz w:val="20"/>
              </w:rPr>
              <w:t>
Су бұру желілерінің тозу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Республикасының Ұлттық экономика вице-министрі Қасенов Арман Бақытжанұлы және жергілікті атқарушы органдағы уәкілетті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xml:space="preserve">
ӨҚМ, ҰЭМ – үйлестіру, мониторинг, </w:t>
            </w:r>
          </w:p>
          <w:bookmarkEnd w:id="131"/>
          <w:p>
            <w:pPr>
              <w:spacing w:after="20"/>
              <w:ind w:left="20"/>
              <w:jc w:val="both"/>
            </w:pPr>
            <w:r>
              <w:rPr>
                <w:rFonts w:ascii="Times New Roman"/>
                <w:b w:val="false"/>
                <w:i w:val="false"/>
                <w:color w:val="000000"/>
                <w:sz w:val="20"/>
              </w:rPr>
              <w:t>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xml:space="preserve">
5-көрсеткіш.  </w:t>
            </w:r>
          </w:p>
          <w:bookmarkEnd w:id="132"/>
          <w:p>
            <w:pPr>
              <w:spacing w:after="20"/>
              <w:ind w:left="20"/>
              <w:jc w:val="both"/>
            </w:pPr>
            <w:r>
              <w:rPr>
                <w:rFonts w:ascii="Times New Roman"/>
                <w:b w:val="false"/>
                <w:i w:val="false"/>
                <w:color w:val="000000"/>
                <w:sz w:val="20"/>
              </w:rPr>
              <w:t>
Жаңа энергетикалық қуаттарды іске қосу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жергілікті атқарушы органдағы уәкілетті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xml:space="preserve">
ЭМ – үйлестіру, мониторинг, </w:t>
            </w:r>
          </w:p>
          <w:bookmarkEnd w:id="133"/>
          <w:p>
            <w:pPr>
              <w:spacing w:after="20"/>
              <w:ind w:left="20"/>
              <w:jc w:val="both"/>
            </w:pPr>
            <w:r>
              <w:rPr>
                <w:rFonts w:ascii="Times New Roman"/>
                <w:b w:val="false"/>
                <w:i w:val="false"/>
                <w:color w:val="000000"/>
                <w:sz w:val="20"/>
              </w:rPr>
              <w:t>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xml:space="preserve">
6-көрсеткіш. </w:t>
            </w:r>
          </w:p>
          <w:bookmarkEnd w:id="134"/>
          <w:p>
            <w:pPr>
              <w:spacing w:after="20"/>
              <w:ind w:left="20"/>
              <w:jc w:val="both"/>
            </w:pPr>
            <w:r>
              <w:rPr>
                <w:rFonts w:ascii="Times New Roman"/>
                <w:b w:val="false"/>
                <w:i w:val="false"/>
                <w:color w:val="000000"/>
                <w:sz w:val="20"/>
              </w:rPr>
              <w:t>
Жаңа кәріз-тазарту құрылыстарын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Республикасының Экология және табиғи ресурстар вице-министрі Әлиев Жомарт Шияпұлы және жергілікті атқарушы органдағы уәкілетті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xml:space="preserve">
ӨҚМ, ЭТРМ, – үйлестіру, мониторинг, </w:t>
            </w:r>
          </w:p>
          <w:bookmarkEnd w:id="135"/>
          <w:p>
            <w:pPr>
              <w:spacing w:after="20"/>
              <w:ind w:left="20"/>
              <w:jc w:val="both"/>
            </w:pPr>
            <w:r>
              <w:rPr>
                <w:rFonts w:ascii="Times New Roman"/>
                <w:b w:val="false"/>
                <w:i w:val="false"/>
                <w:color w:val="000000"/>
                <w:sz w:val="20"/>
              </w:rPr>
              <w:t>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Цифрландырудың кешенді бағдарламасын әзірлеу және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жобалық жобалардың жаңартылатын және салынып жатқан энергетикалық және коммуналдық инфрақұрылымдық нысандарын есепке алу құрылғыларымен және электр энергиясын, жылу энергиясын, сумен жабдықтауды және су бұруды есепке алудың автоматтандырылған жүйелерімен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Қазақстан Республикасының Энергетика вице-министрі Есімханов Сұңғат Қуатұлы, сондай-ақ жергілікті атқарушы органдағы уәкілетті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ӨҚМ – үйлестіру, мониторинг, іске асыру, түзету бойынша ұсыныстар енгізу, есептілікті дайындау</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ЭМ – түзету бойынша ұсыныстар енгізу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Орнықты және қолжетімді қаржыландыру тетігін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xml:space="preserve">
1-көрсеткіш. </w:t>
            </w:r>
          </w:p>
          <w:bookmarkEnd w:id="137"/>
          <w:p>
            <w:pPr>
              <w:spacing w:after="20"/>
              <w:ind w:left="20"/>
              <w:jc w:val="both"/>
            </w:pPr>
            <w:r>
              <w:rPr>
                <w:rFonts w:ascii="Times New Roman"/>
                <w:b w:val="false"/>
                <w:i w:val="false"/>
                <w:color w:val="000000"/>
                <w:sz w:val="20"/>
              </w:rPr>
              <w:t>
Ұлттық жобаның талаптарына сәйкес келетін ТМС жобаларын жеңілдікпен қаржыландырумен қамтамасыз етілу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Республикасының Энергетика вице-министрі Есімханов Сұңғат Қуатұлы, Қазақстан Республикасының Ұлттық экономика вице-министрі Қасенов Арман Бақытжанұлы, Қазақстан Республикасының  Қаржы вице-министрі Бейсенбекұлы Абзал, Қазақстан Республикасының Қаржы нарығын реттеу және дамыту агенттігі Төрағасының бірінші орынбасары Абдрахманов Нұрлан Алмасұлы және "Бәйтерек" ұлттық басқарушы холдингі"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ҰЭМ, Қаржымині, ҚНРДА – заңнамаға өзгерістер енгізу, нормативтік-құқықтық актілерді әзірлеу және өзектендіру, іске асыру "Бәйтерек" ҰБХ" АҚ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ОТӨ барынша пайдалануды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xml:space="preserve">
1-көрсеткіш. </w:t>
            </w:r>
          </w:p>
          <w:bookmarkEnd w:id="138"/>
          <w:p>
            <w:pPr>
              <w:spacing w:after="20"/>
              <w:ind w:left="20"/>
              <w:jc w:val="both"/>
            </w:pPr>
            <w:r>
              <w:rPr>
                <w:rFonts w:ascii="Times New Roman"/>
                <w:b w:val="false"/>
                <w:i w:val="false"/>
                <w:color w:val="000000"/>
                <w:sz w:val="20"/>
              </w:rPr>
              <w:t>
Ұлттық жоба жобалары шеңберінде жеткізушілердің жалпы санындағы ОТӨ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Сапарбеков Олжас Сапарбекұлы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 үйлестіру, мониторинг, іске асыру,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Халықтың шығыстарына тарифтік жүктеменің әсерін тегістеу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Өтінім бойынша көрсетілетін коммуналдық қызметтерге өтемақы төлеу бөлігінде табысы аз тұрғындарды тұрғын үй көмегі арқылы қамту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Қазақстан Республикасының Еңбек және халықты әлеуметтік қорғау бірінші вице-министрі Сарбасов Ақмәди Әділұлы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ӨҚМ – тұрғын үй көмегін көрсету</w:t>
            </w:r>
          </w:p>
          <w:bookmarkEnd w:id="139"/>
          <w:p>
            <w:pPr>
              <w:spacing w:after="20"/>
              <w:ind w:left="20"/>
              <w:jc w:val="both"/>
            </w:pPr>
            <w:r>
              <w:rPr>
                <w:rFonts w:ascii="Times New Roman"/>
                <w:b w:val="false"/>
                <w:i w:val="false"/>
                <w:color w:val="000000"/>
                <w:sz w:val="20"/>
              </w:rPr>
              <w:t>
Еңбекмині – түзету бойынша ұсыныстар енгізу</w:t>
            </w:r>
          </w:p>
        </w:tc>
      </w:tr>
    </w:tbl>
    <w:bookmarkStart w:name="z159" w:id="140"/>
    <w:p>
      <w:pPr>
        <w:spacing w:after="0"/>
        <w:ind w:left="0"/>
        <w:jc w:val="left"/>
      </w:pPr>
      <w:r>
        <w:rPr>
          <w:rFonts w:ascii="Times New Roman"/>
          <w:b/>
          <w:i w:val="false"/>
          <w:color w:val="000000"/>
        </w:rPr>
        <w:t xml:space="preserve"> Энергетикалық және коммуналдық инфрақұрылымды жаңғырту және салу жөніндегі жобаларды іске асыру тәртібі мен тетіктері </w:t>
      </w:r>
    </w:p>
    <w:bookmarkEnd w:id="140"/>
    <w:bookmarkStart w:name="z160" w:id="141"/>
    <w:p>
      <w:pPr>
        <w:spacing w:after="0"/>
        <w:ind w:left="0"/>
        <w:jc w:val="left"/>
      </w:pPr>
      <w:r>
        <w:rPr>
          <w:rFonts w:ascii="Times New Roman"/>
          <w:b/>
          <w:i w:val="false"/>
          <w:color w:val="000000"/>
        </w:rPr>
        <w:t xml:space="preserve"> 1-бағыт. Энергетикалық және коммуналдық инфрақұрылымды жаңғырту және салу</w:t>
      </w:r>
    </w:p>
    <w:bookmarkEnd w:id="141"/>
    <w:bookmarkStart w:name="z161" w:id="142"/>
    <w:p>
      <w:pPr>
        <w:spacing w:after="0"/>
        <w:ind w:left="0"/>
        <w:jc w:val="left"/>
      </w:pPr>
      <w:r>
        <w:rPr>
          <w:rFonts w:ascii="Times New Roman"/>
          <w:b/>
          <w:i w:val="false"/>
          <w:color w:val="000000"/>
        </w:rPr>
        <w:t xml:space="preserve"> 1-міндет. Энергетикалық және коммуналдық секторлардың инфрақұрылымын (желілері мен объектілерін) жаңғырту және салу</w:t>
      </w:r>
    </w:p>
    <w:bookmarkEnd w:id="142"/>
    <w:bookmarkStart w:name="z162" w:id="143"/>
    <w:p>
      <w:pPr>
        <w:spacing w:after="0"/>
        <w:ind w:left="0"/>
        <w:jc w:val="both"/>
      </w:pPr>
      <w:r>
        <w:rPr>
          <w:rFonts w:ascii="Times New Roman"/>
          <w:b w:val="false"/>
          <w:i w:val="false"/>
          <w:color w:val="000000"/>
          <w:sz w:val="28"/>
        </w:rPr>
        <w:t>
      2025 – 2029 жылдар аралығында қолданыстағы энергетикалық және коммуналдық инфрақұрылым желілерін жаңғырту және жаңарту жоспарлануда, бұл олардың тозуының жоғары деңгейіне және қазіргі заманғы талаптарға сәйкес келмеуіне, сондай-ақ халық пен экономиканың өсіп келе жатқан қажеттіліктеріне байланысты.</w:t>
      </w:r>
    </w:p>
    <w:bookmarkEnd w:id="143"/>
    <w:bookmarkStart w:name="z163" w:id="144"/>
    <w:p>
      <w:pPr>
        <w:spacing w:after="0"/>
        <w:ind w:left="0"/>
        <w:jc w:val="both"/>
      </w:pPr>
      <w:r>
        <w:rPr>
          <w:rFonts w:ascii="Times New Roman"/>
          <w:b w:val="false"/>
          <w:i w:val="false"/>
          <w:color w:val="000000"/>
          <w:sz w:val="28"/>
        </w:rPr>
        <w:t>
      Ұлттық жобаны іске асыру шеңберінде 86 мың километр желіні жаңғыртуды және салуды жүзеге асыру жоспарлануда, бұл энергетикалық және коммуналдық инфрақұрылымның нормативтік жай-күйін қамтамасыз етуге мүмкіндік береді (тозуы орта есеппен 40 %-ға дейін).</w:t>
      </w:r>
    </w:p>
    <w:bookmarkEnd w:id="144"/>
    <w:bookmarkStart w:name="z164" w:id="145"/>
    <w:p>
      <w:pPr>
        <w:spacing w:after="0"/>
        <w:ind w:left="0"/>
        <w:jc w:val="both"/>
      </w:pPr>
      <w:r>
        <w:rPr>
          <w:rFonts w:ascii="Times New Roman"/>
          <w:b w:val="false"/>
          <w:i w:val="false"/>
          <w:color w:val="000000"/>
          <w:sz w:val="28"/>
        </w:rPr>
        <w:t>
      Ұлттық жобаның жедел және тиімді өзара іс-қимылын ұйымдастыру, іске асырылуын үйлестіру және мониторингтеу мақсатында салалық мемлекеттік органдардың, жергілікті атқарушы органдардың, сондай-ақ қаржы және техникалық операторлардың қатысуымен Үкімет жанынан жобалау кеңсесі құрылатын болады.</w:t>
      </w:r>
    </w:p>
    <w:bookmarkEnd w:id="145"/>
    <w:bookmarkStart w:name="z165" w:id="146"/>
    <w:p>
      <w:pPr>
        <w:spacing w:after="0"/>
        <w:ind w:left="0"/>
        <w:jc w:val="both"/>
      </w:pPr>
      <w:r>
        <w:rPr>
          <w:rFonts w:ascii="Times New Roman"/>
          <w:b w:val="false"/>
          <w:i w:val="false"/>
          <w:color w:val="000000"/>
          <w:sz w:val="28"/>
        </w:rPr>
        <w:t>
      Инфрақұрылымды жаңғырту және салу процесі цифрландырылады және оның кезеңдік мониторингі ұлттық жобаларды басқару және мониторинг платформасында бақыланатын болады (np.gov.kz).</w:t>
      </w:r>
    </w:p>
    <w:bookmarkEnd w:id="146"/>
    <w:bookmarkStart w:name="z166" w:id="14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оператор</w:t>
      </w:r>
    </w:p>
    <w:bookmarkEnd w:id="147"/>
    <w:bookmarkStart w:name="z167" w:id="148"/>
    <w:p>
      <w:pPr>
        <w:spacing w:after="0"/>
        <w:ind w:left="0"/>
        <w:jc w:val="both"/>
      </w:pPr>
      <w:r>
        <w:rPr>
          <w:rFonts w:ascii="Times New Roman"/>
          <w:b w:val="false"/>
          <w:i w:val="false"/>
          <w:color w:val="000000"/>
          <w:sz w:val="28"/>
        </w:rPr>
        <w:t>
      "ТКШ ҚазОрталығы" АҚ Ұлттық жобаны қаржыландырудың барлық тетігі бойынша техникалық операторы болып табылады.</w:t>
      </w:r>
    </w:p>
    <w:bookmarkEnd w:id="148"/>
    <w:bookmarkStart w:name="z168" w:id="149"/>
    <w:p>
      <w:pPr>
        <w:spacing w:after="0"/>
        <w:ind w:left="0"/>
        <w:jc w:val="both"/>
      </w:pPr>
      <w:r>
        <w:rPr>
          <w:rFonts w:ascii="Times New Roman"/>
          <w:b w:val="false"/>
          <w:i w:val="false"/>
          <w:color w:val="000000"/>
          <w:sz w:val="28"/>
        </w:rPr>
        <w:t xml:space="preserve">
      Техникалық оператор энергетикалық және коммуналдық секторларды (сумен жабдықтау және су бұру, электр энергиясын өндіру, жылу және электр энергиясын беру жүйелері) олардың негізділігі, орындылығы, басымдылығы тұрғысынан жаңғыртуға бағытталған жобаларға техникалық сараптама (жоба бойынша алдын ала өтінімді келісу, жобалауға арналған тапсырмалар, жобалау-сметалық құжаттама) беру жөніндегі функцияларды жүзеге асырады. </w:t>
      </w:r>
    </w:p>
    <w:bookmarkEnd w:id="149"/>
    <w:bookmarkStart w:name="z169" w:id="150"/>
    <w:p>
      <w:pPr>
        <w:spacing w:after="0"/>
        <w:ind w:left="0"/>
        <w:jc w:val="both"/>
      </w:pPr>
      <w:r>
        <w:rPr>
          <w:rFonts w:ascii="Times New Roman"/>
          <w:b w:val="false"/>
          <w:i w:val="false"/>
          <w:color w:val="000000"/>
          <w:sz w:val="28"/>
        </w:rPr>
        <w:t>
      Техникалық оператор Ұлттық жоба шеңберінде қалаларды санаттау бойынша активтердің тозу деңгейін ескере отырып, өңірлердің инфрақұрылымдық жай-күйі деңгейі бойынша жобаларды іске асырудың басымдылығын айқындайды, энергетикалық және коммуналдық секторларды (сумен жабдықтау және су бұру, жылу және электр энергиясын беру жүйелері) олардың негізділігі, орындылығы, басымдылығы тұрғысынан жаңғыртуға бағытталған жобалар (жоба бойынша алдын ала өтінімді, жобалауға арналған тапсырманы, ЖСҚ келісу) бойынша техникалық-технологиялық шешімдерге сараптама беру жөніндегі функцияларды жүзеге асырады.</w:t>
      </w:r>
    </w:p>
    <w:bookmarkEnd w:id="150"/>
    <w:bookmarkStart w:name="z170" w:id="151"/>
    <w:p>
      <w:pPr>
        <w:spacing w:after="0"/>
        <w:ind w:left="0"/>
        <w:jc w:val="both"/>
      </w:pPr>
      <w:r>
        <w:rPr>
          <w:rFonts w:ascii="Times New Roman"/>
          <w:b w:val="false"/>
          <w:i w:val="false"/>
          <w:color w:val="000000"/>
          <w:sz w:val="28"/>
        </w:rPr>
        <w:t>
      Техникалық оператор құрылыс саласындағы уәкілетті орган айқындайтын электрондық платформалар арқылы жобаның іске асырылу барысына мониторингті жүзеге асырады, оның барысында ҚМЖ процесі бақыланады, орындалған жұмыстардың актілерін верификациялау, жобалардың іске асырылу барысын көзбен шолып қарау, сондай-ақ мониторинг қорытындылары бойынша ұсыныстар мен ескертулер әзірлей отырып, материалдар мен жабдықтарды іріктеп зертханалық талдау жүргізіледі.</w:t>
      </w:r>
    </w:p>
    <w:bookmarkEnd w:id="151"/>
    <w:bookmarkStart w:name="z171" w:id="152"/>
    <w:p>
      <w:pPr>
        <w:spacing w:after="0"/>
        <w:ind w:left="0"/>
        <w:jc w:val="both"/>
      </w:pPr>
      <w:r>
        <w:rPr>
          <w:rFonts w:ascii="Times New Roman"/>
          <w:b w:val="false"/>
          <w:i w:val="false"/>
          <w:color w:val="000000"/>
          <w:sz w:val="28"/>
        </w:rPr>
        <w:t xml:space="preserve">
      Техникалық оператор жұмысының, техникалық сараптаманың, жобалау, Құрылыс, пайдалану процесін мониторингтеу қағидаларын ҰЭМ, ЭМ келісу бойынша құрылыс саласындағы уәкілетті орган айқындайды және бекітеді. </w:t>
      </w:r>
    </w:p>
    <w:bookmarkEnd w:id="152"/>
    <w:bookmarkStart w:name="z172" w:id="153"/>
    <w:p>
      <w:pPr>
        <w:spacing w:after="0"/>
        <w:ind w:left="0"/>
        <w:jc w:val="both"/>
      </w:pPr>
      <w:r>
        <w:rPr>
          <w:rFonts w:ascii="Times New Roman"/>
          <w:b w:val="false"/>
          <w:i w:val="false"/>
          <w:color w:val="000000"/>
          <w:sz w:val="28"/>
        </w:rPr>
        <w:t>
      Техникалық оператордың жұмыс көлемін қаржыландыру республикалық бюджет есебінен мемлекеттік тапсырманы орналастыру арқылы жүзеге асырылатын болады.</w:t>
      </w:r>
    </w:p>
    <w:bookmarkEnd w:id="153"/>
    <w:bookmarkStart w:name="z173" w:id="154"/>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операторы</w:t>
      </w:r>
    </w:p>
    <w:bookmarkEnd w:id="154"/>
    <w:bookmarkStart w:name="z174" w:id="155"/>
    <w:p>
      <w:pPr>
        <w:spacing w:after="0"/>
        <w:ind w:left="0"/>
        <w:jc w:val="both"/>
      </w:pPr>
      <w:r>
        <w:rPr>
          <w:rFonts w:ascii="Times New Roman"/>
          <w:b w:val="false"/>
          <w:i w:val="false"/>
          <w:color w:val="000000"/>
          <w:sz w:val="28"/>
        </w:rPr>
        <w:t>
      "Бәйтерек" ҰБХ" АҚ Ұлттық жобаның қаржы операторы болып табылады.</w:t>
      </w:r>
    </w:p>
    <w:bookmarkEnd w:id="155"/>
    <w:bookmarkStart w:name="z175" w:id="156"/>
    <w:p>
      <w:pPr>
        <w:spacing w:after="0"/>
        <w:ind w:left="0"/>
        <w:jc w:val="both"/>
      </w:pPr>
      <w:r>
        <w:rPr>
          <w:rFonts w:ascii="Times New Roman"/>
          <w:b w:val="false"/>
          <w:i w:val="false"/>
          <w:color w:val="000000"/>
          <w:sz w:val="28"/>
        </w:rPr>
        <w:t xml:space="preserve">
      Қаржы операторы еншілес ұйымдар арқылы Бюджет кодексінің қолданыстағы редакциясына сәйкес ЖАО облигациялық қарыздары арқылы ТМС тікелей қаржыландыру және ТМС қаржыландыру тетіктерін іске асыру жөніндегі функцияларды жүзеге асырады. </w:t>
      </w:r>
    </w:p>
    <w:bookmarkEnd w:id="156"/>
    <w:bookmarkStart w:name="z176" w:id="157"/>
    <w:p>
      <w:pPr>
        <w:spacing w:after="0"/>
        <w:ind w:left="0"/>
        <w:jc w:val="both"/>
      </w:pPr>
      <w:r>
        <w:rPr>
          <w:rFonts w:ascii="Times New Roman"/>
          <w:b w:val="false"/>
          <w:i w:val="false"/>
          <w:color w:val="000000"/>
          <w:sz w:val="28"/>
        </w:rPr>
        <w:t>
      Ұлттық жоба шеңберінде жобаларды қаржыландыру ТМС меншікті қаражаты, бюджеттік кредиттер тарту және/немесе ЖАО немесе ӘКК-нің ТМС жарғылық капиталына салымын жүзеге асыру, ХҚҰ мен ҚР қаржы институттарының қарыздарын тарту, Қазақстан Республикасының заңнамасына сәйкес қаржы операторы сатып алатын ЖАО облигацияларының эмиссиясы есебінен жүзеге асырылатын болады.</w:t>
      </w:r>
    </w:p>
    <w:bookmarkEnd w:id="157"/>
    <w:bookmarkStart w:name="z177" w:id="158"/>
    <w:p>
      <w:pPr>
        <w:spacing w:after="0"/>
        <w:ind w:left="0"/>
        <w:jc w:val="both"/>
      </w:pPr>
      <w:r>
        <w:rPr>
          <w:rFonts w:ascii="Times New Roman"/>
          <w:b w:val="false"/>
          <w:i w:val="false"/>
          <w:color w:val="000000"/>
          <w:sz w:val="28"/>
        </w:rPr>
        <w:t>
      ЕДБ немесе ХҚҰ қаржыландыру құралдары арқылы ТМС қаржыландырылған жағдайда қаржы операторы ЕДБ және ХҚҰ беретін кредиттер бойынша пайыздық мөлшерлемелерді арзандатуға бағытталған субсидиялар беру жөніндегі агент болады.</w:t>
      </w:r>
    </w:p>
    <w:bookmarkEnd w:id="158"/>
    <w:bookmarkStart w:name="z178" w:id="159"/>
    <w:p>
      <w:pPr>
        <w:spacing w:after="0"/>
        <w:ind w:left="0"/>
        <w:jc w:val="both"/>
      </w:pPr>
      <w:r>
        <w:rPr>
          <w:rFonts w:ascii="Times New Roman"/>
          <w:b w:val="false"/>
          <w:i w:val="false"/>
          <w:color w:val="000000"/>
          <w:sz w:val="28"/>
        </w:rPr>
        <w:t>
      Тарифке жүктемені төмендету мақсатында ұйымдардың республикалық және/немесе жергілікті бюджеттерден қарыздарды өтеу және оларға қызмет көрсету жөніндегі шығындарын мемлекеттік бюджеттен субсидиялар көлемін жыл сайын біртіндеп төмендете отырып субсидиялау жоспарлануда. Нәтижесінде республикалық бюджеттен берілетін субсидиялардың жалпы көлемі тартылатын қарыз бойынша негізгі борыш сомасынан аспауға тиіс.</w:t>
      </w:r>
    </w:p>
    <w:bookmarkEnd w:id="159"/>
    <w:bookmarkStart w:name="z179" w:id="160"/>
    <w:p>
      <w:pPr>
        <w:spacing w:after="0"/>
        <w:ind w:left="0"/>
        <w:jc w:val="both"/>
      </w:pPr>
      <w:r>
        <w:rPr>
          <w:rFonts w:ascii="Times New Roman"/>
          <w:b w:val="false"/>
          <w:i w:val="false"/>
          <w:color w:val="000000"/>
          <w:sz w:val="28"/>
        </w:rPr>
        <w:t>
      Су арналарының басқа көздерден қарыздарға қызмет көрсету және оларды өтеу жөніндегі шығындарын субсидиялау үшін уәкілетті орган субсидиялаудың жаңа тетігін әзірлейтін болады.</w:t>
      </w:r>
    </w:p>
    <w:bookmarkEnd w:id="160"/>
    <w:bookmarkStart w:name="z180" w:id="161"/>
    <w:p>
      <w:pPr>
        <w:spacing w:after="0"/>
        <w:ind w:left="0"/>
        <w:jc w:val="both"/>
      </w:pPr>
      <w:r>
        <w:rPr>
          <w:rFonts w:ascii="Times New Roman"/>
          <w:b w:val="false"/>
          <w:i w:val="false"/>
          <w:color w:val="000000"/>
          <w:sz w:val="28"/>
        </w:rPr>
        <w:t>
      Субсидиялау тетігін іске асыру үшін тиісті субсидиялау қағидасы қабылданатын болады.</w:t>
      </w:r>
    </w:p>
    <w:bookmarkEnd w:id="161"/>
    <w:bookmarkStart w:name="z181" w:id="162"/>
    <w:p>
      <w:pPr>
        <w:spacing w:after="0"/>
        <w:ind w:left="0"/>
        <w:jc w:val="left"/>
      </w:pPr>
      <w:r>
        <w:rPr>
          <w:rFonts w:ascii="Times New Roman"/>
          <w:b/>
          <w:i w:val="false"/>
          <w:color w:val="000000"/>
        </w:rPr>
        <w:t xml:space="preserve"> Энергетикалық және коммуналдық инфрақұрылымды жаңғырту және салу жөніндегі жобаларды іске асыру тәртібі </w:t>
      </w:r>
    </w:p>
    <w:bookmarkEnd w:id="162"/>
    <w:bookmarkStart w:name="z182" w:id="163"/>
    <w:p>
      <w:pPr>
        <w:spacing w:after="0"/>
        <w:ind w:left="0"/>
        <w:jc w:val="left"/>
      </w:pPr>
      <w:r>
        <w:rPr>
          <w:rFonts w:ascii="Times New Roman"/>
          <w:b/>
          <w:i w:val="false"/>
          <w:color w:val="000000"/>
        </w:rPr>
        <w:t xml:space="preserve"> 1. Жобаны бастау</w:t>
      </w:r>
    </w:p>
    <w:bookmarkEnd w:id="163"/>
    <w:bookmarkStart w:name="z183" w:id="164"/>
    <w:p>
      <w:pPr>
        <w:spacing w:after="0"/>
        <w:ind w:left="0"/>
        <w:jc w:val="both"/>
      </w:pPr>
      <w:r>
        <w:rPr>
          <w:rFonts w:ascii="Times New Roman"/>
          <w:b w:val="false"/>
          <w:i w:val="false"/>
          <w:color w:val="000000"/>
          <w:sz w:val="28"/>
        </w:rPr>
        <w:t>
      ҰЭМ, ЭМ, ӨҚМ қаржы және техникалық оператормен, жергілікті атқарушы органдармен бірлесіп ұлттық жоба шеңберінде энергетикалық және коммуналдық инфрақұрылымды жаңғыртуға және салуға қатысатын энергия өндіруші ұйымдар мен ТМС тізбесін қалыптастырады.</w:t>
      </w:r>
    </w:p>
    <w:bookmarkEnd w:id="164"/>
    <w:bookmarkStart w:name="z184" w:id="165"/>
    <w:p>
      <w:pPr>
        <w:spacing w:after="0"/>
        <w:ind w:left="0"/>
        <w:jc w:val="both"/>
      </w:pPr>
      <w:r>
        <w:rPr>
          <w:rFonts w:ascii="Times New Roman"/>
          <w:b w:val="false"/>
          <w:i w:val="false"/>
          <w:color w:val="000000"/>
          <w:sz w:val="28"/>
        </w:rPr>
        <w:t>
      ЖАО немесе тиісті саланың салалық мемлекеттік органдары ТМС және ЭМ-мен бірлесіп, ЭӨҰ-мен бірлесіп энергетикалық және коммуналдық инфрақұрылымды жаңғырту және салу жөніндегі жобалардың тізбесін қалыптастырады, жобаға алдын ала өтінімді техникалық операторға және уәкілетті органның ведомствосына келісуге жібереді.</w:t>
      </w:r>
    </w:p>
    <w:bookmarkEnd w:id="165"/>
    <w:bookmarkStart w:name="z185" w:id="166"/>
    <w:p>
      <w:pPr>
        <w:spacing w:after="0"/>
        <w:ind w:left="0"/>
        <w:jc w:val="both"/>
      </w:pPr>
      <w:r>
        <w:rPr>
          <w:rFonts w:ascii="Times New Roman"/>
          <w:b w:val="false"/>
          <w:i w:val="false"/>
          <w:color w:val="000000"/>
          <w:sz w:val="28"/>
        </w:rPr>
        <w:t>
      Жобаға өтінімде жобаның мақсаты, жобаның қысқаша сипаттамасы, жобаның алдын ала құны және оны іске асыру мерзімдері көрсетілуі тиіс. Жобаға өтінім Тарифтердің шектеулі өсуі есебінен қарызды жабу мүмкіндігін бағалау үшін ҰЭМ-мен келісілуі тиіс.</w:t>
      </w:r>
    </w:p>
    <w:bookmarkEnd w:id="166"/>
    <w:bookmarkStart w:name="z186" w:id="167"/>
    <w:p>
      <w:pPr>
        <w:spacing w:after="0"/>
        <w:ind w:left="0"/>
        <w:jc w:val="both"/>
      </w:pPr>
      <w:r>
        <w:rPr>
          <w:rFonts w:ascii="Times New Roman"/>
          <w:b w:val="false"/>
          <w:i w:val="false"/>
          <w:color w:val="000000"/>
          <w:sz w:val="28"/>
        </w:rPr>
        <w:t>
      Техникалық оператор 7 жұмыс күні ішінде алдын ала өтінімді қарайды және келіседі/келіспейді, ол туралы тиісті хабарламаны ЖАО мен ТМС-ге жібереді.</w:t>
      </w:r>
    </w:p>
    <w:bookmarkEnd w:id="167"/>
    <w:bookmarkStart w:name="z187" w:id="168"/>
    <w:p>
      <w:pPr>
        <w:spacing w:after="0"/>
        <w:ind w:left="0"/>
        <w:jc w:val="both"/>
      </w:pPr>
      <w:r>
        <w:rPr>
          <w:rFonts w:ascii="Times New Roman"/>
          <w:b w:val="false"/>
          <w:i w:val="false"/>
          <w:color w:val="000000"/>
          <w:sz w:val="28"/>
        </w:rPr>
        <w:t>
      Алдын ала өтінім келісілгеннен кейін ЖАО ТМС-мен бірлесіп жобалауға тапсырма әзірлейді және техникалық операторға келісуге жіберіледі. Техникалық оператор 7 жұмыс күні ішінде жобалауға арналған тапсырманы қарайды және келіседі/келіспейді, ол туралы ЖАО мен ТМС-ге тиісті хабарлама жібереді.</w:t>
      </w:r>
    </w:p>
    <w:bookmarkEnd w:id="168"/>
    <w:bookmarkStart w:name="z188" w:id="169"/>
    <w:p>
      <w:pPr>
        <w:spacing w:after="0"/>
        <w:ind w:left="0"/>
        <w:jc w:val="both"/>
      </w:pPr>
      <w:r>
        <w:rPr>
          <w:rFonts w:ascii="Times New Roman"/>
          <w:b w:val="false"/>
          <w:i w:val="false"/>
          <w:color w:val="000000"/>
          <w:sz w:val="28"/>
        </w:rPr>
        <w:t>
      Ұлттық жобаны іске асыру шеңберінде жобалауға алдын ала өтінім мен тапсырманы қарау және келісу тәртібі ҰЭМ, ЭМ келісуі бойынша құрылыс және ТКШ саласындағы уәкілетті орган бекіткен тиісті қағидада айқындалатын болады.</w:t>
      </w:r>
    </w:p>
    <w:bookmarkEnd w:id="169"/>
    <w:bookmarkStart w:name="z189" w:id="170"/>
    <w:p>
      <w:pPr>
        <w:spacing w:after="0"/>
        <w:ind w:left="0"/>
        <w:jc w:val="both"/>
      </w:pPr>
      <w:r>
        <w:rPr>
          <w:rFonts w:ascii="Times New Roman"/>
          <w:b w:val="false"/>
          <w:i w:val="false"/>
          <w:color w:val="000000"/>
          <w:sz w:val="28"/>
        </w:rPr>
        <w:t>
      Құжат айналымы келісу кезінде "Электрондық үкімет" порталы арқылы жүзеге асырылатын болады. Ұлттық жобаны іске асыру бөлігінде "Электрондық үкімет" порталының жұмыс қағидаларын Құрылыс және өнеркәсіп саласындағы уәкілетті орган айқындайтын және бекітетін болады.</w:t>
      </w:r>
    </w:p>
    <w:bookmarkEnd w:id="170"/>
    <w:bookmarkStart w:name="z190" w:id="171"/>
    <w:p>
      <w:pPr>
        <w:spacing w:after="0"/>
        <w:ind w:left="0"/>
        <w:jc w:val="left"/>
      </w:pPr>
      <w:r>
        <w:rPr>
          <w:rFonts w:ascii="Times New Roman"/>
          <w:b/>
          <w:i w:val="false"/>
          <w:color w:val="000000"/>
        </w:rPr>
        <w:t xml:space="preserve"> 2. Мердігерлерді немесе консорциумды анықтау</w:t>
      </w:r>
    </w:p>
    <w:bookmarkEnd w:id="171"/>
    <w:bookmarkStart w:name="z191" w:id="172"/>
    <w:p>
      <w:pPr>
        <w:spacing w:after="0"/>
        <w:ind w:left="0"/>
        <w:jc w:val="both"/>
      </w:pPr>
      <w:r>
        <w:rPr>
          <w:rFonts w:ascii="Times New Roman"/>
          <w:b w:val="false"/>
          <w:i w:val="false"/>
          <w:color w:val="000000"/>
          <w:sz w:val="28"/>
        </w:rPr>
        <w:t>
      ЖАО немесе ТМС тапсырыс беруші болып табылады және мердігерді немесе консорциумды анықтау үшін конкурстық құжаттаманы әзірлейді.</w:t>
      </w:r>
    </w:p>
    <w:bookmarkEnd w:id="172"/>
    <w:bookmarkStart w:name="z192" w:id="173"/>
    <w:p>
      <w:pPr>
        <w:spacing w:after="0"/>
        <w:ind w:left="0"/>
        <w:jc w:val="both"/>
      </w:pPr>
      <w:r>
        <w:rPr>
          <w:rFonts w:ascii="Times New Roman"/>
          <w:b w:val="false"/>
          <w:i w:val="false"/>
          <w:color w:val="000000"/>
          <w:sz w:val="28"/>
        </w:rPr>
        <w:t>
      Тапсырыс беруші конкурстық құжаттаманы әзірлейді, оның негізінде 2 кезеңдік конкурстық рәсімдер арқылы мердігерді немесе "жобалау-құрылыс/EPC – келісімшарт (толық аяқталған)" немесе "жобалау-құрылыс-пайдалану" тетігі бойынша консорциумды таңдау бойынша конкурстық рәсімдерді жүргізеді.</w:t>
      </w:r>
    </w:p>
    <w:bookmarkEnd w:id="173"/>
    <w:bookmarkStart w:name="z193" w:id="174"/>
    <w:p>
      <w:pPr>
        <w:spacing w:after="0"/>
        <w:ind w:left="0"/>
        <w:jc w:val="both"/>
      </w:pPr>
      <w:r>
        <w:rPr>
          <w:rFonts w:ascii="Times New Roman"/>
          <w:b w:val="false"/>
          <w:i w:val="false"/>
          <w:color w:val="000000"/>
          <w:sz w:val="28"/>
        </w:rPr>
        <w:t>
      Консорциум жаңғырту және салу жобасын іске асыру кезінде консорциумға қатысушылар қатысушылардың бірлескен қызметін бақылайтын және бүкіл жоба үшін Тапсырыс беруші алдында жауапты консорциумның аға қатысушысын/басқарушы компаниясын айқындайды.</w:t>
      </w:r>
    </w:p>
    <w:bookmarkEnd w:id="174"/>
    <w:bookmarkStart w:name="z194" w:id="175"/>
    <w:p>
      <w:pPr>
        <w:spacing w:after="0"/>
        <w:ind w:left="0"/>
        <w:jc w:val="both"/>
      </w:pPr>
      <w:r>
        <w:rPr>
          <w:rFonts w:ascii="Times New Roman"/>
          <w:b w:val="false"/>
          <w:i w:val="false"/>
          <w:color w:val="000000"/>
          <w:sz w:val="28"/>
        </w:rPr>
        <w:t xml:space="preserve">
      Бірінші кезеңде әлеуетті мердігерлердің немесе консорциумның қаржылық тұрақтылығын, оның ішінде төленген салықтардың көрсеткіштерін, жобаның ерекшелігіне сәйкес келетін жұмыс тәжірибесін, мамандандырылған техника мен білікті кадрлардың болуын, орындалмаған сот міндеттемелерінің болмауын тексеруді көздейтін алдын ала біліктілік іріктеу жүзеге асырылатын болады. </w:t>
      </w:r>
    </w:p>
    <w:bookmarkEnd w:id="175"/>
    <w:bookmarkStart w:name="z195" w:id="176"/>
    <w:p>
      <w:pPr>
        <w:spacing w:after="0"/>
        <w:ind w:left="0"/>
        <w:jc w:val="both"/>
      </w:pPr>
      <w:r>
        <w:rPr>
          <w:rFonts w:ascii="Times New Roman"/>
          <w:b w:val="false"/>
          <w:i w:val="false"/>
          <w:color w:val="000000"/>
          <w:sz w:val="28"/>
        </w:rPr>
        <w:t>
      Екінші кезеңде мердігерлерді немесе консорциумды мынадай өлшемшарттар бойынша іріктеу жүргізілетін болады: өз қаражатымен қатысудың ұсынылатын шарттары, ұсынылатын баға, кепілдік жарнаның мөлшері, кепілдік кезеңінің мерзімі, пайдалану мерзімі (қажет болған жағдайда).</w:t>
      </w:r>
    </w:p>
    <w:bookmarkEnd w:id="176"/>
    <w:bookmarkStart w:name="z196" w:id="177"/>
    <w:p>
      <w:pPr>
        <w:spacing w:after="0"/>
        <w:ind w:left="0"/>
        <w:jc w:val="both"/>
      </w:pPr>
      <w:r>
        <w:rPr>
          <w:rFonts w:ascii="Times New Roman"/>
          <w:b w:val="false"/>
          <w:i w:val="false"/>
          <w:color w:val="000000"/>
          <w:sz w:val="28"/>
        </w:rPr>
        <w:t>
      Конкурстық рәсімдер ҰЭМ, ЭМ келісуі бойынша құрылыс және өнеркәсіп саласындағы уәкілетті орган айқындайтын электрондық платформада адами фактордың ықпалын барынша азайта отырып және конкурс аяқталғанға дейін қатысушылардың тұлғасыздығымен өткізілетін болады.</w:t>
      </w:r>
    </w:p>
    <w:bookmarkEnd w:id="177"/>
    <w:bookmarkStart w:name="z197" w:id="178"/>
    <w:p>
      <w:pPr>
        <w:spacing w:after="0"/>
        <w:ind w:left="0"/>
        <w:jc w:val="both"/>
      </w:pPr>
      <w:r>
        <w:rPr>
          <w:rFonts w:ascii="Times New Roman"/>
          <w:b w:val="false"/>
          <w:i w:val="false"/>
          <w:color w:val="000000"/>
          <w:sz w:val="28"/>
        </w:rPr>
        <w:t>
      Мердігерлерді немесе консорциумды іріктеу қағидалары мен өлшемшарттарын, сондай-ақ үлгілік шарттың нысанын ҰЭМ, ЭМ келісуі бойынша құрылыс саласындағы уәкілетті орган айқындайтын және бекітетін болады.</w:t>
      </w:r>
    </w:p>
    <w:bookmarkEnd w:id="178"/>
    <w:bookmarkStart w:name="z198" w:id="179"/>
    <w:p>
      <w:pPr>
        <w:spacing w:after="0"/>
        <w:ind w:left="0"/>
        <w:jc w:val="left"/>
      </w:pPr>
      <w:r>
        <w:rPr>
          <w:rFonts w:ascii="Times New Roman"/>
          <w:b/>
          <w:i w:val="false"/>
          <w:color w:val="000000"/>
        </w:rPr>
        <w:t xml:space="preserve"> 3. ЖСҚ және инвестициялық бағдарламаны әзірлеу және келісу</w:t>
      </w:r>
    </w:p>
    <w:bookmarkEnd w:id="179"/>
    <w:bookmarkStart w:name="z199" w:id="180"/>
    <w:p>
      <w:pPr>
        <w:spacing w:after="0"/>
        <w:ind w:left="0"/>
        <w:jc w:val="both"/>
      </w:pPr>
      <w:r>
        <w:rPr>
          <w:rFonts w:ascii="Times New Roman"/>
          <w:b w:val="false"/>
          <w:i w:val="false"/>
          <w:color w:val="000000"/>
          <w:sz w:val="28"/>
        </w:rPr>
        <w:t>
      Конкурстық рәсімдер аяқталғаннан кейін Тапсырыс беруші мен жеңімпаз (мердігер немесе консорциум) арасында жұмыс көлемін орындауға келісімшарт жасалады, оған сәйкес мердігер немесе консорциум ЖСҚ әзірлеуді және объектіні одан әрі салуды/ реконструкциялауды жүзеге асырады.</w:t>
      </w:r>
    </w:p>
    <w:bookmarkEnd w:id="180"/>
    <w:bookmarkStart w:name="z200" w:id="181"/>
    <w:p>
      <w:pPr>
        <w:spacing w:after="0"/>
        <w:ind w:left="0"/>
        <w:jc w:val="both"/>
      </w:pPr>
      <w:r>
        <w:rPr>
          <w:rFonts w:ascii="Times New Roman"/>
          <w:b w:val="false"/>
          <w:i w:val="false"/>
          <w:color w:val="000000"/>
          <w:sz w:val="28"/>
        </w:rPr>
        <w:t>
      Әзірленген ЖСҚ ведомстводан тыс сараптамаға және техникалық операторға параллель келісуге енгізіледі. Техникалық оператордың ЖСҚ келісу мерзімі 15 жұмыс күнін құрайды.</w:t>
      </w:r>
    </w:p>
    <w:bookmarkEnd w:id="181"/>
    <w:bookmarkStart w:name="z201" w:id="182"/>
    <w:p>
      <w:pPr>
        <w:spacing w:after="0"/>
        <w:ind w:left="0"/>
        <w:jc w:val="both"/>
      </w:pPr>
      <w:r>
        <w:rPr>
          <w:rFonts w:ascii="Times New Roman"/>
          <w:b w:val="false"/>
          <w:i w:val="false"/>
          <w:color w:val="000000"/>
          <w:sz w:val="28"/>
        </w:rPr>
        <w:t>
      Мердігерлік шарттың түпкілікті құны ЖСҚ-ға ведомстводан тыс сараптама оң жасалғаннан кейін қосымша келісім жасала отырып (қажет болған жағдайда), шарт сомасының құнын төмендетуге ғана айқындалады.</w:t>
      </w:r>
    </w:p>
    <w:bookmarkEnd w:id="182"/>
    <w:bookmarkStart w:name="z202" w:id="183"/>
    <w:p>
      <w:pPr>
        <w:spacing w:after="0"/>
        <w:ind w:left="0"/>
        <w:jc w:val="both"/>
      </w:pPr>
      <w:r>
        <w:rPr>
          <w:rFonts w:ascii="Times New Roman"/>
          <w:b w:val="false"/>
          <w:i w:val="false"/>
          <w:color w:val="000000"/>
          <w:sz w:val="28"/>
        </w:rPr>
        <w:t>
      Жобалау, ҚМЖ кезеңінде жаңғырту және құрылыс жобасының қымбаттауы бойынша тәуекелдерді мердігер немесе консорциум көтереді.</w:t>
      </w:r>
    </w:p>
    <w:bookmarkEnd w:id="183"/>
    <w:bookmarkStart w:name="z203" w:id="184"/>
    <w:p>
      <w:pPr>
        <w:spacing w:after="0"/>
        <w:ind w:left="0"/>
        <w:jc w:val="both"/>
      </w:pPr>
      <w:r>
        <w:rPr>
          <w:rFonts w:ascii="Times New Roman"/>
          <w:b w:val="false"/>
          <w:i w:val="false"/>
          <w:color w:val="000000"/>
          <w:sz w:val="28"/>
        </w:rPr>
        <w:t>
      Ведомстводан тыс сараптаманың оң қорытындысынан кейін ЖСҚ тікелей қаржыландыру жағдайында ТМС тиісті қаржы институттарына қаржыландыру үшін алдын ала мақұлдауға өтінім береді. ТМС ЖАО облигациялық қарыздары арқылы қаржыландырылған жағдайда, ТМС құзыреті жөніндегі уәкілетті органға (ЭМ, ӨҚМ) және техникалық операторға алдын ала мақұлдауға ЖАО келісілген өтінімімді береді.</w:t>
      </w:r>
    </w:p>
    <w:bookmarkEnd w:id="184"/>
    <w:bookmarkStart w:name="z204" w:id="185"/>
    <w:p>
      <w:pPr>
        <w:spacing w:after="0"/>
        <w:ind w:left="0"/>
        <w:jc w:val="both"/>
      </w:pPr>
      <w:r>
        <w:rPr>
          <w:rFonts w:ascii="Times New Roman"/>
          <w:b w:val="false"/>
          <w:i w:val="false"/>
          <w:color w:val="000000"/>
          <w:sz w:val="28"/>
        </w:rPr>
        <w:t>
      Қаржы институттарының, Құрылыс және өнеркәсіп саласындағы уәкілетті органның, сондай-ақ техникалық оператордың қаржыландыруды қарау нәтижелері бойынша алдын ала мақұлдауы олардың ішкі актілерінде көзделген мерзімдерде, бірақ 20 жұмыс күнінен аспайтын мерзімде жүзеге асырылады.</w:t>
      </w:r>
    </w:p>
    <w:bookmarkEnd w:id="185"/>
    <w:bookmarkStart w:name="z205" w:id="186"/>
    <w:p>
      <w:pPr>
        <w:spacing w:after="0"/>
        <w:ind w:left="0"/>
        <w:jc w:val="both"/>
      </w:pPr>
      <w:r>
        <w:rPr>
          <w:rFonts w:ascii="Times New Roman"/>
          <w:b w:val="false"/>
          <w:i w:val="false"/>
          <w:color w:val="000000"/>
          <w:sz w:val="28"/>
        </w:rPr>
        <w:t>
      Қаржыландыруды алдын ала мақұлдағаннан кейін ТМС/ ЭӨҰ тариф деңгейін келісу үшін табиғи монополиялар саласындағы уәкілетті органның/ЭМ ведомствосына сұрау жібереді. Тарифтік реттеушіні алдын ала келісу мерзімі келіп түскен күннен бастап 7 жұмыс күнін құрайды.</w:t>
      </w:r>
    </w:p>
    <w:bookmarkEnd w:id="186"/>
    <w:bookmarkStart w:name="z206" w:id="187"/>
    <w:p>
      <w:pPr>
        <w:spacing w:after="0"/>
        <w:ind w:left="0"/>
        <w:jc w:val="left"/>
      </w:pPr>
      <w:r>
        <w:rPr>
          <w:rFonts w:ascii="Times New Roman"/>
          <w:b/>
          <w:i w:val="false"/>
          <w:color w:val="000000"/>
        </w:rPr>
        <w:t xml:space="preserve"> 4. Қаржыландыру алу</w:t>
      </w:r>
    </w:p>
    <w:bookmarkEnd w:id="187"/>
    <w:bookmarkStart w:name="z207" w:id="188"/>
    <w:p>
      <w:pPr>
        <w:spacing w:after="0"/>
        <w:ind w:left="0"/>
        <w:jc w:val="both"/>
      </w:pPr>
      <w:r>
        <w:rPr>
          <w:rFonts w:ascii="Times New Roman"/>
          <w:b w:val="false"/>
          <w:i w:val="false"/>
          <w:color w:val="000000"/>
          <w:sz w:val="28"/>
        </w:rPr>
        <w:t>
      Тариф деңгейі алдын ала келісілгеннен кейін ТМС/ЭӨҰ қаржы операторына жеңілдікті қаржыландыруға не субсидиялауға өтінім береді. Қаржы операторы, егер оның ішкі құжаттарында және МҚБТ өзгеше көзделмесе, оны алған кезден бастап 30 жұмыс күні ішінде жеңілдікпен қаржыландыруға не субсидиялауға арналған өтінімді ("ҚДБ" АҚ, "ҚТК" АҚ) қарайды.</w:t>
      </w:r>
    </w:p>
    <w:bookmarkEnd w:id="188"/>
    <w:bookmarkStart w:name="z208" w:id="189"/>
    <w:p>
      <w:pPr>
        <w:spacing w:after="0"/>
        <w:ind w:left="0"/>
        <w:jc w:val="both"/>
      </w:pPr>
      <w:r>
        <w:rPr>
          <w:rFonts w:ascii="Times New Roman"/>
          <w:b w:val="false"/>
          <w:i w:val="false"/>
          <w:color w:val="000000"/>
          <w:sz w:val="28"/>
        </w:rPr>
        <w:t>
      Өзге қаржы институттарының қарыздарын тарту кезінде қаржы операторы жеңілдетілген қаржыландыруға не субсидиялауға арналған өтінімді оны алған сәттен бастап 5 жұмыс күні ішінде қарайды.</w:t>
      </w:r>
    </w:p>
    <w:bookmarkEnd w:id="189"/>
    <w:bookmarkStart w:name="z209" w:id="190"/>
    <w:p>
      <w:pPr>
        <w:spacing w:after="0"/>
        <w:ind w:left="0"/>
        <w:jc w:val="left"/>
      </w:pPr>
      <w:r>
        <w:rPr>
          <w:rFonts w:ascii="Times New Roman"/>
          <w:b/>
          <w:i w:val="false"/>
          <w:color w:val="000000"/>
        </w:rPr>
        <w:t xml:space="preserve"> 5. Уәкілетті органның тарифті бекітуі</w:t>
      </w:r>
    </w:p>
    <w:bookmarkEnd w:id="190"/>
    <w:bookmarkStart w:name="z210" w:id="191"/>
    <w:p>
      <w:pPr>
        <w:spacing w:after="0"/>
        <w:ind w:left="0"/>
        <w:jc w:val="both"/>
      </w:pPr>
      <w:r>
        <w:rPr>
          <w:rFonts w:ascii="Times New Roman"/>
          <w:b w:val="false"/>
          <w:i w:val="false"/>
          <w:color w:val="000000"/>
          <w:sz w:val="28"/>
        </w:rPr>
        <w:t xml:space="preserve">
      Қаржыландыруды келісу және алдын ала мақұлдау кезеңдері аяқталғаннан кейін ТМС тариф пен инвестициялық бағдарламаны түпкілікті бекіту үшін ҚР ҰЭМ-не жүгінеді. Тарифті және инвестициялық бағдарламаны бекітуге өтінімді тарифтік реттеуші келіп түскен күннен бастап 10 жұмыс күні ішінде қарайды. </w:t>
      </w:r>
    </w:p>
    <w:bookmarkEnd w:id="191"/>
    <w:bookmarkStart w:name="z211" w:id="192"/>
    <w:p>
      <w:pPr>
        <w:spacing w:after="0"/>
        <w:ind w:left="0"/>
        <w:jc w:val="both"/>
      </w:pPr>
      <w:r>
        <w:rPr>
          <w:rFonts w:ascii="Times New Roman"/>
          <w:b w:val="false"/>
          <w:i w:val="false"/>
          <w:color w:val="000000"/>
          <w:sz w:val="28"/>
        </w:rPr>
        <w:t>
      Ұлттық жоба шеңберінде іс-шараларды іске асыруға байланысты шығындар (қарыз қаражатын қайтару жөніндегі міндеттемелер) жекелеген баптардың сом шығындарының құрамына енгізіледі.</w:t>
      </w:r>
    </w:p>
    <w:bookmarkEnd w:id="192"/>
    <w:bookmarkStart w:name="z212" w:id="193"/>
    <w:p>
      <w:pPr>
        <w:spacing w:after="0"/>
        <w:ind w:left="0"/>
        <w:jc w:val="left"/>
      </w:pPr>
      <w:r>
        <w:rPr>
          <w:rFonts w:ascii="Times New Roman"/>
          <w:b/>
          <w:i w:val="false"/>
          <w:color w:val="000000"/>
        </w:rPr>
        <w:t xml:space="preserve"> 6. Нысанның құрылысы</w:t>
      </w:r>
    </w:p>
    <w:bookmarkEnd w:id="193"/>
    <w:bookmarkStart w:name="z213" w:id="194"/>
    <w:p>
      <w:pPr>
        <w:spacing w:after="0"/>
        <w:ind w:left="0"/>
        <w:jc w:val="both"/>
      </w:pPr>
      <w:r>
        <w:rPr>
          <w:rFonts w:ascii="Times New Roman"/>
          <w:b w:val="false"/>
          <w:i w:val="false"/>
          <w:color w:val="000000"/>
          <w:sz w:val="28"/>
        </w:rPr>
        <w:t>
      Мердігер немесе консорциум әзірленген және техникалық оператормен келісілген ЖСҚ-ға сәйкес объектінің құрылысын жүзеге асырады.</w:t>
      </w:r>
    </w:p>
    <w:bookmarkEnd w:id="194"/>
    <w:bookmarkStart w:name="z214" w:id="195"/>
    <w:p>
      <w:pPr>
        <w:spacing w:after="0"/>
        <w:ind w:left="0"/>
        <w:jc w:val="both"/>
      </w:pPr>
      <w:r>
        <w:rPr>
          <w:rFonts w:ascii="Times New Roman"/>
          <w:b w:val="false"/>
          <w:i w:val="false"/>
          <w:color w:val="000000"/>
          <w:sz w:val="28"/>
        </w:rPr>
        <w:t>
      ҚМЖ кезеңінде ЖСҚ-дағы өзгерістерге техникалық оператордың міндетті келісімімен заңнамада көзделген рәсімдерді сақтауға жол беріледі.</w:t>
      </w:r>
    </w:p>
    <w:bookmarkEnd w:id="195"/>
    <w:bookmarkStart w:name="z215" w:id="196"/>
    <w:p>
      <w:pPr>
        <w:spacing w:after="0"/>
        <w:ind w:left="0"/>
        <w:jc w:val="left"/>
      </w:pPr>
      <w:r>
        <w:rPr>
          <w:rFonts w:ascii="Times New Roman"/>
          <w:b/>
          <w:i w:val="false"/>
          <w:color w:val="000000"/>
        </w:rPr>
        <w:t xml:space="preserve"> 7. ОТӨ тауарларын сатып алу</w:t>
      </w:r>
    </w:p>
    <w:bookmarkEnd w:id="196"/>
    <w:bookmarkStart w:name="z216" w:id="197"/>
    <w:p>
      <w:pPr>
        <w:spacing w:after="0"/>
        <w:ind w:left="0"/>
        <w:jc w:val="both"/>
      </w:pPr>
      <w:r>
        <w:rPr>
          <w:rFonts w:ascii="Times New Roman"/>
          <w:b w:val="false"/>
          <w:i w:val="false"/>
          <w:color w:val="000000"/>
          <w:sz w:val="28"/>
        </w:rPr>
        <w:t>
      Мердігер немесе консорциум ұлттық жоба шеңберінде жаңғырту және/немесе құрылыс шеңберінде ҰЭМ, ЭМ келісуі бойынша құрылыс және өнеркәсіп саласындағы уәкілетті орган айқындаған электрондық платформада ОТӨ тауарларын сатып алуды жүзеге асырады.</w:t>
      </w:r>
    </w:p>
    <w:bookmarkEnd w:id="197"/>
    <w:bookmarkStart w:name="z217" w:id="198"/>
    <w:p>
      <w:pPr>
        <w:spacing w:after="0"/>
        <w:ind w:left="0"/>
        <w:jc w:val="both"/>
      </w:pPr>
      <w:r>
        <w:rPr>
          <w:rFonts w:ascii="Times New Roman"/>
          <w:b w:val="false"/>
          <w:i w:val="false"/>
          <w:color w:val="000000"/>
          <w:sz w:val="28"/>
        </w:rPr>
        <w:t>
      Импорттық өндірістің энергетикалық және коммуналдық инфрақұрылымын жаңғырту шеңберінде пайдаланылатын өнімді сатып алуға электрондық платформада осы өнім түрлері болмаған жағдайда не тауарларды жеткізуде ОТӨ-дан ұсыныстар болмаған жағдайда ғана жол беріледі.</w:t>
      </w:r>
    </w:p>
    <w:bookmarkEnd w:id="198"/>
    <w:bookmarkStart w:name="z218" w:id="199"/>
    <w:p>
      <w:pPr>
        <w:spacing w:after="0"/>
        <w:ind w:left="0"/>
        <w:jc w:val="both"/>
      </w:pPr>
      <w:r>
        <w:rPr>
          <w:rFonts w:ascii="Times New Roman"/>
          <w:b w:val="false"/>
          <w:i w:val="false"/>
          <w:color w:val="000000"/>
          <w:sz w:val="28"/>
        </w:rPr>
        <w:t>
      Бұл ретте электрондық платформада жоқ тауарларды сатып алу, егер мердігермен немесе консорциуммен ТМС/ЭӨҰ шартында өзгеше көрсетілмесе және Қазақстан Республикасының қолданыстағы заңнамасына қайшы келмесе, мердігерлердің немесе консорциумның қалауы бойынша жүргізіледі.</w:t>
      </w:r>
    </w:p>
    <w:bookmarkEnd w:id="199"/>
    <w:bookmarkStart w:name="z219" w:id="200"/>
    <w:p>
      <w:pPr>
        <w:spacing w:after="0"/>
        <w:ind w:left="0"/>
        <w:jc w:val="both"/>
      </w:pPr>
      <w:r>
        <w:rPr>
          <w:rFonts w:ascii="Times New Roman"/>
          <w:b w:val="false"/>
          <w:i w:val="false"/>
          <w:color w:val="000000"/>
          <w:sz w:val="28"/>
        </w:rPr>
        <w:t>
      Жобаларды іске асыру шеңберінде отандық тауар өндірушілердің қуаттарын жүктеу қамтамасыз етілетін болады.</w:t>
      </w:r>
    </w:p>
    <w:bookmarkEnd w:id="200"/>
    <w:bookmarkStart w:name="z220" w:id="201"/>
    <w:p>
      <w:pPr>
        <w:spacing w:after="0"/>
        <w:ind w:left="0"/>
        <w:jc w:val="both"/>
      </w:pPr>
      <w:r>
        <w:rPr>
          <w:rFonts w:ascii="Times New Roman"/>
          <w:b w:val="false"/>
          <w:i w:val="false"/>
          <w:color w:val="000000"/>
          <w:sz w:val="28"/>
        </w:rPr>
        <w:t>
      Ол үшін жыл сайынғы негізде тұтынылатын тауарлар бойынша ОТӨ-мен ұзақ мерзімді шарттар жасалатын болады.</w:t>
      </w:r>
    </w:p>
    <w:bookmarkEnd w:id="201"/>
    <w:bookmarkStart w:name="z221" w:id="202"/>
    <w:p>
      <w:pPr>
        <w:spacing w:after="0"/>
        <w:ind w:left="0"/>
        <w:jc w:val="both"/>
      </w:pPr>
      <w:r>
        <w:rPr>
          <w:rFonts w:ascii="Times New Roman"/>
          <w:b w:val="false"/>
          <w:i w:val="false"/>
          <w:color w:val="000000"/>
          <w:sz w:val="28"/>
        </w:rPr>
        <w:t>
      Ұзақ мерзімді шарттар жасасу инвестицияларды тарту, өндірісті дамыту және өнім сапасын арттыру мақсатында ОТӨ-ның өндірістік қызметін жоспарлауға мүмкіндік береді.</w:t>
      </w:r>
    </w:p>
    <w:bookmarkEnd w:id="202"/>
    <w:bookmarkStart w:name="z222" w:id="203"/>
    <w:p>
      <w:pPr>
        <w:spacing w:after="0"/>
        <w:ind w:left="0"/>
        <w:jc w:val="both"/>
      </w:pPr>
      <w:r>
        <w:rPr>
          <w:rFonts w:ascii="Times New Roman"/>
          <w:b w:val="false"/>
          <w:i w:val="false"/>
          <w:color w:val="000000"/>
          <w:sz w:val="28"/>
        </w:rPr>
        <w:t>
      Елішілік құндылықты дамыту бұрын өндірілмеген тауарлар өндірісін құруға бағытталған оффтейк-келісімшарттар жасасу есебінен де қамтамасыз етілетін болады.</w:t>
      </w:r>
    </w:p>
    <w:bookmarkEnd w:id="203"/>
    <w:bookmarkStart w:name="z223" w:id="204"/>
    <w:p>
      <w:pPr>
        <w:spacing w:after="0"/>
        <w:ind w:left="0"/>
        <w:jc w:val="both"/>
      </w:pPr>
      <w:r>
        <w:rPr>
          <w:rFonts w:ascii="Times New Roman"/>
          <w:b w:val="false"/>
          <w:i w:val="false"/>
          <w:color w:val="000000"/>
          <w:sz w:val="28"/>
        </w:rPr>
        <w:t>
      Офтейк-келісімшарттар есебінен ұйымдастырылған өндірістер электрондық платформа есебінен қуаттарды жүктеумен қамтамасыз етілетін болады.</w:t>
      </w:r>
    </w:p>
    <w:bookmarkEnd w:id="204"/>
    <w:bookmarkStart w:name="z224" w:id="205"/>
    <w:p>
      <w:pPr>
        <w:spacing w:after="0"/>
        <w:ind w:left="0"/>
        <w:jc w:val="left"/>
      </w:pPr>
      <w:r>
        <w:rPr>
          <w:rFonts w:ascii="Times New Roman"/>
          <w:b/>
          <w:i w:val="false"/>
          <w:color w:val="000000"/>
        </w:rPr>
        <w:t xml:space="preserve"> 2-міндет. Цифрландырудың кешенді бағдарламасын әзірлеу және іске асыру</w:t>
      </w:r>
    </w:p>
    <w:bookmarkEnd w:id="205"/>
    <w:bookmarkStart w:name="z225" w:id="206"/>
    <w:p>
      <w:pPr>
        <w:spacing w:after="0"/>
        <w:ind w:left="0"/>
        <w:jc w:val="both"/>
      </w:pPr>
      <w:r>
        <w:rPr>
          <w:rFonts w:ascii="Times New Roman"/>
          <w:b w:val="false"/>
          <w:i w:val="false"/>
          <w:color w:val="000000"/>
          <w:sz w:val="28"/>
        </w:rPr>
        <w:t>
      Энергетикалық және коммуналдық инфрақұрылымды жаңғырту және салу жөніндегі жұмыстар шеңберінде электр энергиясын, жылу энергиясын және сумен жабдықтауды коммерциялық есепке алудың автоматтандырылған жүйелерінің (АСКУЭ, АСКУТ, SCADA) және технологиялық процестерді басқарудың автоматтандырылған жүйелерінің, сондай-ақ гидромодульдердің міндетті түрде болуы тұтынушыларды және энергетикалық және коммуналдық инфрақұрылым объектілерін есепке алу аспаптарымен толық қамтуды қамтамасыз ету жөнінде шаралар қабылданатын болады.</w:t>
      </w:r>
    </w:p>
    <w:bookmarkEnd w:id="206"/>
    <w:bookmarkStart w:name="z226" w:id="207"/>
    <w:p>
      <w:pPr>
        <w:spacing w:after="0"/>
        <w:ind w:left="0"/>
        <w:jc w:val="both"/>
      </w:pPr>
      <w:r>
        <w:rPr>
          <w:rFonts w:ascii="Times New Roman"/>
          <w:b w:val="false"/>
          <w:i w:val="false"/>
          <w:color w:val="000000"/>
          <w:sz w:val="28"/>
        </w:rPr>
        <w:t>
      Деректерді қашықтан бере отырып (телеметрия) энергетикалық және су ресурстарын ЕБА жарақтандыру мәселесін жүйелі шешу үшін халықаралық тәжірибе негізінде ұлттық жоба шеңберіндегі жобалар үшін бірыңғай талаптар айқындалатын болады:</w:t>
      </w:r>
    </w:p>
    <w:bookmarkEnd w:id="207"/>
    <w:bookmarkStart w:name="z227" w:id="208"/>
    <w:p>
      <w:pPr>
        <w:spacing w:after="0"/>
        <w:ind w:left="0"/>
        <w:jc w:val="both"/>
      </w:pPr>
      <w:r>
        <w:rPr>
          <w:rFonts w:ascii="Times New Roman"/>
          <w:b w:val="false"/>
          <w:i w:val="false"/>
          <w:color w:val="000000"/>
          <w:sz w:val="28"/>
        </w:rPr>
        <w:t>
      деректерді қашықтықтан беру (телеметрия) есепке алу аспаптарына және олардың энергетикалық және су ресурстарын тұтынуды есепке алу жүйелеріне;</w:t>
      </w:r>
    </w:p>
    <w:bookmarkEnd w:id="208"/>
    <w:bookmarkStart w:name="z228" w:id="209"/>
    <w:p>
      <w:pPr>
        <w:spacing w:after="0"/>
        <w:ind w:left="0"/>
        <w:jc w:val="both"/>
      </w:pPr>
      <w:r>
        <w:rPr>
          <w:rFonts w:ascii="Times New Roman"/>
          <w:b w:val="false"/>
          <w:i w:val="false"/>
          <w:color w:val="000000"/>
          <w:sz w:val="28"/>
        </w:rPr>
        <w:t>
      энергетикалық және су ресурстарын тұтынуды есепке алуды автоматтандыру сапасының параметрлеріне (ЕБА телеметриямен жұмыс істеу үшін байланыс қызметтерінің сапасы);</w:t>
      </w:r>
    </w:p>
    <w:bookmarkEnd w:id="209"/>
    <w:bookmarkStart w:name="z229" w:id="210"/>
    <w:p>
      <w:pPr>
        <w:spacing w:after="0"/>
        <w:ind w:left="0"/>
        <w:jc w:val="both"/>
      </w:pPr>
      <w:r>
        <w:rPr>
          <w:rFonts w:ascii="Times New Roman"/>
          <w:b w:val="false"/>
          <w:i w:val="false"/>
          <w:color w:val="000000"/>
          <w:sz w:val="28"/>
        </w:rPr>
        <w:t>
      қолданыстағы механикалық ЕБА қызмет ету мерзімін ұзартпай телеметриясы бар ЕБА-ны міндетті түрде орнату бойынша;</w:t>
      </w:r>
    </w:p>
    <w:bookmarkEnd w:id="210"/>
    <w:bookmarkStart w:name="z230" w:id="211"/>
    <w:p>
      <w:pPr>
        <w:spacing w:after="0"/>
        <w:ind w:left="0"/>
        <w:jc w:val="both"/>
      </w:pPr>
      <w:r>
        <w:rPr>
          <w:rFonts w:ascii="Times New Roman"/>
          <w:b w:val="false"/>
          <w:i w:val="false"/>
          <w:color w:val="000000"/>
          <w:sz w:val="28"/>
        </w:rPr>
        <w:t>
      табиғи монополиялар субъектілерінің "өндірістен тұтынуға дейін" телеметриясы бар ЕБА-ны міндетті түрде орнату бойынша;</w:t>
      </w:r>
    </w:p>
    <w:bookmarkEnd w:id="211"/>
    <w:bookmarkStart w:name="z231" w:id="212"/>
    <w:p>
      <w:pPr>
        <w:spacing w:after="0"/>
        <w:ind w:left="0"/>
        <w:jc w:val="both"/>
      </w:pPr>
      <w:r>
        <w:rPr>
          <w:rFonts w:ascii="Times New Roman"/>
          <w:b w:val="false"/>
          <w:i w:val="false"/>
          <w:color w:val="000000"/>
          <w:sz w:val="28"/>
        </w:rPr>
        <w:t>
      "өндірістен тұтынуға дейін" деректерді одан әрі интеграциялау үшін есепке алу жүйелеріне.</w:t>
      </w:r>
    </w:p>
    <w:bookmarkEnd w:id="212"/>
    <w:bookmarkStart w:name="z232" w:id="213"/>
    <w:p>
      <w:pPr>
        <w:spacing w:after="0"/>
        <w:ind w:left="0"/>
        <w:jc w:val="both"/>
      </w:pPr>
      <w:r>
        <w:rPr>
          <w:rFonts w:ascii="Times New Roman"/>
          <w:b w:val="false"/>
          <w:i w:val="false"/>
          <w:color w:val="000000"/>
          <w:sz w:val="28"/>
        </w:rPr>
        <w:t>
      Жоғарыда көрсетілген талаптарды орындауға тиісті шығындар бюджет және бюджеттен тыс қаражат есебінен жүзеге асырылады.</w:t>
      </w:r>
    </w:p>
    <w:bookmarkEnd w:id="213"/>
    <w:bookmarkStart w:name="z233" w:id="214"/>
    <w:p>
      <w:pPr>
        <w:spacing w:after="0"/>
        <w:ind w:left="0"/>
        <w:jc w:val="both"/>
      </w:pPr>
      <w:r>
        <w:rPr>
          <w:rFonts w:ascii="Times New Roman"/>
          <w:b w:val="false"/>
          <w:i w:val="false"/>
          <w:color w:val="000000"/>
          <w:sz w:val="28"/>
        </w:rPr>
        <w:t>
      Мониторинг мақсатында ұлттық жоба шеңберінде іске асырылатын әрбір жобаға жеке сәйкестендіру нөмірі берілетін болады.</w:t>
      </w:r>
    </w:p>
    <w:bookmarkEnd w:id="214"/>
    <w:bookmarkStart w:name="z234" w:id="215"/>
    <w:p>
      <w:pPr>
        <w:spacing w:after="0"/>
        <w:ind w:left="0"/>
        <w:jc w:val="both"/>
      </w:pPr>
      <w:r>
        <w:rPr>
          <w:rFonts w:ascii="Times New Roman"/>
          <w:b w:val="false"/>
          <w:i w:val="false"/>
          <w:color w:val="000000"/>
          <w:sz w:val="28"/>
        </w:rPr>
        <w:t>
      Ұлттық жобаны іске асыру шеңберінде кейіннен деректерді автоматтандырылған есепке алу жүйесіне бере отырып, суды, жылу және электр энергиясын есепке алу аспаптарын міндетті түрде орнату рәсімдері регламенттелетін болады.</w:t>
      </w:r>
    </w:p>
    <w:bookmarkEnd w:id="215"/>
    <w:bookmarkStart w:name="z235" w:id="216"/>
    <w:p>
      <w:pPr>
        <w:spacing w:after="0"/>
        <w:ind w:left="0"/>
        <w:jc w:val="both"/>
      </w:pPr>
      <w:r>
        <w:rPr>
          <w:rFonts w:ascii="Times New Roman"/>
          <w:b w:val="false"/>
          <w:i w:val="false"/>
          <w:color w:val="000000"/>
          <w:sz w:val="28"/>
        </w:rPr>
        <w:t>
      Энергия тұтыну деңгейін талдау үшін инженерлік желілер бойынша МҚК ААЖ және "Мемлекеттік энергетикалық тізілім" ААЖ интеграциясы қамтамасыз етіледі, сондай-ақ барлық процестерді цифрландыруды жүргізе отырып, суды, жылу және электр энергиясын есепке алудың бірыңғай интеграцияланған ақпараттық жүйесінің архитектурасын құру жөнінде шаралар қабылданады.</w:t>
      </w:r>
    </w:p>
    <w:bookmarkEnd w:id="216"/>
    <w:bookmarkStart w:name="z236" w:id="217"/>
    <w:p>
      <w:pPr>
        <w:spacing w:after="0"/>
        <w:ind w:left="0"/>
        <w:jc w:val="both"/>
      </w:pPr>
      <w:r>
        <w:rPr>
          <w:rFonts w:ascii="Times New Roman"/>
          <w:b w:val="false"/>
          <w:i w:val="false"/>
          <w:color w:val="000000"/>
          <w:sz w:val="28"/>
        </w:rPr>
        <w:t>
      Сондай-ақ, "EnergyTech" (отын-энергетикалық кешенді басқарудың бірыңғай мемлекеттік жүйесі) интеграциясы қамтамасыз етіледі, онда электр, жылу және сумен жабдықтау, су бұру ("Watertech") объектілерінің қашықтан мониторингі жүйесін нақты уақыт режимінде енгізу жөніндегі негізгі міндеті бар энергия ресурстарын есепке алудың автоматтандырылған жүйесі мен ТПБАЖ деректері шоғырландырылатын келесі параметрлері болады:</w:t>
      </w:r>
    </w:p>
    <w:bookmarkEnd w:id="217"/>
    <w:bookmarkStart w:name="z237" w:id="218"/>
    <w:p>
      <w:pPr>
        <w:spacing w:after="0"/>
        <w:ind w:left="0"/>
        <w:jc w:val="both"/>
      </w:pPr>
      <w:r>
        <w:rPr>
          <w:rFonts w:ascii="Times New Roman"/>
          <w:b w:val="false"/>
          <w:i w:val="false"/>
          <w:color w:val="000000"/>
          <w:sz w:val="28"/>
        </w:rPr>
        <w:t>
      энергетикалық және су жабдықтарының жай-күйі;</w:t>
      </w:r>
    </w:p>
    <w:bookmarkEnd w:id="218"/>
    <w:bookmarkStart w:name="z238" w:id="219"/>
    <w:p>
      <w:pPr>
        <w:spacing w:after="0"/>
        <w:ind w:left="0"/>
        <w:jc w:val="both"/>
      </w:pPr>
      <w:r>
        <w:rPr>
          <w:rFonts w:ascii="Times New Roman"/>
          <w:b w:val="false"/>
          <w:i w:val="false"/>
          <w:color w:val="000000"/>
          <w:sz w:val="28"/>
        </w:rPr>
        <w:t>
      Қазақстан Республикасының Бірыңғай су және энергетика жүйесінің жұмысы;</w:t>
      </w:r>
    </w:p>
    <w:bookmarkEnd w:id="219"/>
    <w:bookmarkStart w:name="z239" w:id="220"/>
    <w:p>
      <w:pPr>
        <w:spacing w:after="0"/>
        <w:ind w:left="0"/>
        <w:jc w:val="both"/>
      </w:pPr>
      <w:r>
        <w:rPr>
          <w:rFonts w:ascii="Times New Roman"/>
          <w:b w:val="false"/>
          <w:i w:val="false"/>
          <w:color w:val="000000"/>
          <w:sz w:val="28"/>
        </w:rPr>
        <w:t>
      жіберілетін су, электр және жылу энергиясының параметрлерін сақтау;</w:t>
      </w:r>
    </w:p>
    <w:bookmarkEnd w:id="220"/>
    <w:bookmarkStart w:name="z240" w:id="221"/>
    <w:p>
      <w:pPr>
        <w:spacing w:after="0"/>
        <w:ind w:left="0"/>
        <w:jc w:val="both"/>
      </w:pPr>
      <w:r>
        <w:rPr>
          <w:rFonts w:ascii="Times New Roman"/>
          <w:b w:val="false"/>
          <w:i w:val="false"/>
          <w:color w:val="000000"/>
          <w:sz w:val="28"/>
        </w:rPr>
        <w:t>
      жөндеулерді, инвестициялық бағдарламаларды және шекті тарифтерді жоспарлау, бекіту және орындаудың ашықтығы;</w:t>
      </w:r>
    </w:p>
    <w:bookmarkEnd w:id="221"/>
    <w:bookmarkStart w:name="z241" w:id="222"/>
    <w:p>
      <w:pPr>
        <w:spacing w:after="0"/>
        <w:ind w:left="0"/>
        <w:jc w:val="both"/>
      </w:pPr>
      <w:r>
        <w:rPr>
          <w:rFonts w:ascii="Times New Roman"/>
          <w:b w:val="false"/>
          <w:i w:val="false"/>
          <w:color w:val="000000"/>
          <w:sz w:val="28"/>
        </w:rPr>
        <w:t>
      жылыту кезеңіне дайындық және өту мониторингі.</w:t>
      </w:r>
    </w:p>
    <w:bookmarkEnd w:id="222"/>
    <w:bookmarkStart w:name="z242" w:id="223"/>
    <w:p>
      <w:pPr>
        <w:spacing w:after="0"/>
        <w:ind w:left="0"/>
        <w:jc w:val="both"/>
      </w:pPr>
      <w:r>
        <w:rPr>
          <w:rFonts w:ascii="Times New Roman"/>
          <w:b w:val="false"/>
          <w:i w:val="false"/>
          <w:color w:val="000000"/>
          <w:sz w:val="28"/>
        </w:rPr>
        <w:t xml:space="preserve">
      ТКШ бірыңғай платформасын іске асыру шеңберінде аудандар мен ауылдарға дейін ұлғайта отырып, БТҚ енгізу жоспарлануда, бұл Коммуналдық қызметтерге ақы төлеуді едәуір жеңілдетеді, оларды бір түбіртекке біріктіреді және жергілікті төлем жинау пункттеріне тәуелділікті азайтады. </w:t>
      </w:r>
    </w:p>
    <w:bookmarkEnd w:id="223"/>
    <w:bookmarkStart w:name="z243" w:id="224"/>
    <w:p>
      <w:pPr>
        <w:spacing w:after="0"/>
        <w:ind w:left="0"/>
        <w:jc w:val="both"/>
      </w:pPr>
      <w:r>
        <w:rPr>
          <w:rFonts w:ascii="Times New Roman"/>
          <w:b w:val="false"/>
          <w:i w:val="false"/>
          <w:color w:val="000000"/>
          <w:sz w:val="28"/>
        </w:rPr>
        <w:t>
      БТҚ арқылы түскен қаражат қызмет көрсетушілер арасында автоматты түрде бөлінеді, бұл қателіктерді жояды, сонымен қатар есептеулердің ашықтығы арқылы тұтынушылардың сенімін арттырады.</w:t>
      </w:r>
    </w:p>
    <w:bookmarkEnd w:id="224"/>
    <w:bookmarkStart w:name="z244" w:id="225"/>
    <w:p>
      <w:pPr>
        <w:spacing w:after="0"/>
        <w:ind w:left="0"/>
        <w:jc w:val="both"/>
      </w:pPr>
      <w:r>
        <w:rPr>
          <w:rFonts w:ascii="Times New Roman"/>
          <w:b w:val="false"/>
          <w:i w:val="false"/>
          <w:color w:val="000000"/>
          <w:sz w:val="28"/>
        </w:rPr>
        <w:t xml:space="preserve">
      ТМС үшін әкімшілік жүктеме азаяды, өйткені жеке түбіртектер шығару және шашыраңқы есеп жүргізу қажеттілігі алынып тасталады. Барлық деректер есеп беру процестерін жеңілдететін бір жүйеге біріктіріледі. </w:t>
      </w:r>
    </w:p>
    <w:bookmarkEnd w:id="225"/>
    <w:bookmarkStart w:name="z245" w:id="226"/>
    <w:p>
      <w:pPr>
        <w:spacing w:after="0"/>
        <w:ind w:left="0"/>
        <w:jc w:val="both"/>
      </w:pPr>
      <w:r>
        <w:rPr>
          <w:rFonts w:ascii="Times New Roman"/>
          <w:b w:val="false"/>
          <w:i w:val="false"/>
          <w:color w:val="000000"/>
          <w:sz w:val="28"/>
        </w:rPr>
        <w:t>
      Толық көлемде енгізілгеннен және барлық жеті ресурстарды автоматтандырылған есепке алу жүйесімен қамтылғаннан кейін "Smart Turmys" Бірыңғай платформасы құрылады.</w:t>
      </w:r>
    </w:p>
    <w:bookmarkEnd w:id="226"/>
    <w:bookmarkStart w:name="z246" w:id="227"/>
    <w:p>
      <w:pPr>
        <w:spacing w:after="0"/>
        <w:ind w:left="0"/>
        <w:jc w:val="both"/>
      </w:pPr>
      <w:r>
        <w:rPr>
          <w:rFonts w:ascii="Times New Roman"/>
          <w:b w:val="false"/>
          <w:i w:val="false"/>
          <w:color w:val="000000"/>
          <w:sz w:val="28"/>
        </w:rPr>
        <w:t>
      "Smart Turmys" мақсаты деректерді орталықтандырылған жинау, есепке алу, автоматтандыру, цифрландыру және талдау, сондай-ақ энергетика және коммуналдық секторлардағы ахуал туралы толық және шынайы ақпаратпен қамтамасыз ету болып табылады.</w:t>
      </w:r>
    </w:p>
    <w:bookmarkEnd w:id="227"/>
    <w:bookmarkStart w:name="z247" w:id="228"/>
    <w:p>
      <w:pPr>
        <w:spacing w:after="0"/>
        <w:ind w:left="0"/>
        <w:jc w:val="both"/>
      </w:pPr>
      <w:r>
        <w:rPr>
          <w:rFonts w:ascii="Times New Roman"/>
          <w:b w:val="false"/>
          <w:i w:val="false"/>
          <w:color w:val="000000"/>
          <w:sz w:val="28"/>
        </w:rPr>
        <w:t>
      Осы платформа арқылы ӨҚМ Ахуалдық орталығының базасында Ұлттық жобаны іске асыру мониторингі қамтамасыз етілетін болады.</w:t>
      </w:r>
    </w:p>
    <w:bookmarkEnd w:id="228"/>
    <w:bookmarkStart w:name="z248" w:id="229"/>
    <w:p>
      <w:pPr>
        <w:spacing w:after="0"/>
        <w:ind w:left="0"/>
        <w:jc w:val="both"/>
      </w:pPr>
      <w:r>
        <w:rPr>
          <w:rFonts w:ascii="Times New Roman"/>
          <w:b w:val="false"/>
          <w:i w:val="false"/>
          <w:color w:val="000000"/>
          <w:sz w:val="28"/>
        </w:rPr>
        <w:t>
      Келесі міндеттерді іске асыру үшін Big Data негізінде "ақылды" басқару және болжау кезең-кезеңімен енгізілетін болады:</w:t>
      </w:r>
    </w:p>
    <w:bookmarkEnd w:id="229"/>
    <w:bookmarkStart w:name="z249" w:id="230"/>
    <w:p>
      <w:pPr>
        <w:spacing w:after="0"/>
        <w:ind w:left="0"/>
        <w:jc w:val="both"/>
      </w:pPr>
      <w:r>
        <w:rPr>
          <w:rFonts w:ascii="Times New Roman"/>
          <w:b w:val="false"/>
          <w:i w:val="false"/>
          <w:color w:val="000000"/>
          <w:sz w:val="28"/>
        </w:rPr>
        <w:t>
      "Ақылды" тұтыну (энергия тиімділігін бақылау және қамтамасыз ету арқылы ресурстарды тұтынуды оңтайландыру);</w:t>
      </w:r>
    </w:p>
    <w:bookmarkEnd w:id="230"/>
    <w:bookmarkStart w:name="z250" w:id="231"/>
    <w:p>
      <w:pPr>
        <w:spacing w:after="0"/>
        <w:ind w:left="0"/>
        <w:jc w:val="both"/>
      </w:pPr>
      <w:r>
        <w:rPr>
          <w:rFonts w:ascii="Times New Roman"/>
          <w:b w:val="false"/>
          <w:i w:val="false"/>
          <w:color w:val="000000"/>
          <w:sz w:val="28"/>
        </w:rPr>
        <w:t>
      "Ақылды" ресурстарды басқару (ресурстарды автоматтандырылған жоспарлау, есепке алу және бақылау);</w:t>
      </w:r>
    </w:p>
    <w:bookmarkEnd w:id="231"/>
    <w:bookmarkStart w:name="z251" w:id="232"/>
    <w:p>
      <w:pPr>
        <w:spacing w:after="0"/>
        <w:ind w:left="0"/>
        <w:jc w:val="both"/>
      </w:pPr>
      <w:r>
        <w:rPr>
          <w:rFonts w:ascii="Times New Roman"/>
          <w:b w:val="false"/>
          <w:i w:val="false"/>
          <w:color w:val="000000"/>
          <w:sz w:val="28"/>
        </w:rPr>
        <w:t>
      "Ақылды" инфрақұрылым (тозу, авариялар мен шығындарды басқару).</w:t>
      </w:r>
    </w:p>
    <w:bookmarkEnd w:id="232"/>
    <w:bookmarkStart w:name="z252" w:id="233"/>
    <w:p>
      <w:pPr>
        <w:spacing w:after="0"/>
        <w:ind w:left="0"/>
        <w:jc w:val="both"/>
      </w:pPr>
      <w:r>
        <w:rPr>
          <w:rFonts w:ascii="Times New Roman"/>
          <w:b w:val="false"/>
          <w:i w:val="false"/>
          <w:color w:val="000000"/>
          <w:sz w:val="28"/>
        </w:rPr>
        <w:t>
      Есепке алу деректерін жинауды цифрландыру уақытты қажет етеді, бірақ болашақта қалалардан ауылдық елді мекендерге дейінгі барлық деңгейлердегі ресурстарды (су, электр және жылу) есепке алудың толық ашықтығы мен дәлдігін қамтамасыз етеді. Деректерді жинаудың автоматтандырылған жүйесі қолмен енгізу кезінде пайда болатын қателерді жояды және нақты уақыт режимінде ақпаратты жедел жаңартуды қамтамасыз етеді. Бұл шығындар мен рұқсатсыз тұтынуды анықтауға, ресурстарды жеткізуді оңтайландыруға және басқару тиімділігін арттыруға мүмкіндік береді. Тұтынушылар үшін бұл жеке кабинеттер мен мобильді қосымшалар арқылы ағымдағы тұтынуды бақылауға мүмкіндік береді, бұл шығындарды бақылауға және оларды азайту үшін шаралар қабылдауға көмектеседі.</w:t>
      </w:r>
    </w:p>
    <w:bookmarkEnd w:id="233"/>
    <w:bookmarkStart w:name="z253" w:id="234"/>
    <w:p>
      <w:pPr>
        <w:spacing w:after="0"/>
        <w:ind w:left="0"/>
        <w:jc w:val="left"/>
      </w:pPr>
      <w:r>
        <w:rPr>
          <w:rFonts w:ascii="Times New Roman"/>
          <w:b/>
          <w:i w:val="false"/>
          <w:color w:val="000000"/>
        </w:rPr>
        <w:t xml:space="preserve"> 2-бағыт. Энергетикалық және коммуналдық сектордың инвестициялық тартымдылығын арттыру </w:t>
      </w:r>
    </w:p>
    <w:bookmarkEnd w:id="234"/>
    <w:bookmarkStart w:name="z254" w:id="235"/>
    <w:p>
      <w:pPr>
        <w:spacing w:after="0"/>
        <w:ind w:left="0"/>
        <w:jc w:val="left"/>
      </w:pPr>
      <w:r>
        <w:rPr>
          <w:rFonts w:ascii="Times New Roman"/>
          <w:b/>
          <w:i w:val="false"/>
          <w:color w:val="000000"/>
        </w:rPr>
        <w:t xml:space="preserve"> 3-міндет. Тұрақты және қолжетімді қаржыландыру тетігін құру.  </w:t>
      </w:r>
    </w:p>
    <w:bookmarkEnd w:id="235"/>
    <w:bookmarkStart w:name="z255" w:id="236"/>
    <w:p>
      <w:pPr>
        <w:spacing w:after="0"/>
        <w:ind w:left="0"/>
        <w:jc w:val="left"/>
      </w:pPr>
      <w:r>
        <w:rPr>
          <w:rFonts w:ascii="Times New Roman"/>
          <w:b/>
          <w:i w:val="false"/>
          <w:color w:val="000000"/>
        </w:rPr>
        <w:t xml:space="preserve"> Отбасыларды іріктеу өлшемшарттары</w:t>
      </w:r>
    </w:p>
    <w:bookmarkEnd w:id="236"/>
    <w:bookmarkStart w:name="z256" w:id="237"/>
    <w:p>
      <w:pPr>
        <w:spacing w:after="0"/>
        <w:ind w:left="0"/>
        <w:jc w:val="both"/>
      </w:pPr>
      <w:r>
        <w:rPr>
          <w:rFonts w:ascii="Times New Roman"/>
          <w:b w:val="false"/>
          <w:i w:val="false"/>
          <w:color w:val="000000"/>
          <w:sz w:val="28"/>
        </w:rPr>
        <w:t>
      Ұлттық жобаны іске асыру шеңберінде тиімді қаржыландыру үшін іріктеудің өзі мынадай өлшемшарттар негізінде жүзеге асырылады:</w:t>
      </w:r>
    </w:p>
    <w:bookmarkEnd w:id="237"/>
    <w:bookmarkStart w:name="z257" w:id="238"/>
    <w:p>
      <w:pPr>
        <w:spacing w:after="0"/>
        <w:ind w:left="0"/>
        <w:jc w:val="both"/>
      </w:pPr>
      <w:r>
        <w:rPr>
          <w:rFonts w:ascii="Times New Roman"/>
          <w:b w:val="false"/>
          <w:i w:val="false"/>
          <w:color w:val="000000"/>
          <w:sz w:val="28"/>
        </w:rPr>
        <w:t>
      1. Абоненттік база деңгейі:</w:t>
      </w:r>
    </w:p>
    <w:bookmarkEnd w:id="238"/>
    <w:bookmarkStart w:name="z258" w:id="239"/>
    <w:p>
      <w:pPr>
        <w:spacing w:after="0"/>
        <w:ind w:left="0"/>
        <w:jc w:val="both"/>
      </w:pPr>
      <w:r>
        <w:rPr>
          <w:rFonts w:ascii="Times New Roman"/>
          <w:b w:val="false"/>
          <w:i w:val="false"/>
          <w:color w:val="000000"/>
          <w:sz w:val="28"/>
        </w:rPr>
        <w:t>
      бірінші деңгей – агломерация орталықтары (550 мыңнан астам адам);</w:t>
      </w:r>
    </w:p>
    <w:bookmarkEnd w:id="239"/>
    <w:bookmarkStart w:name="z259" w:id="240"/>
    <w:p>
      <w:pPr>
        <w:spacing w:after="0"/>
        <w:ind w:left="0"/>
        <w:jc w:val="both"/>
      </w:pPr>
      <w:r>
        <w:rPr>
          <w:rFonts w:ascii="Times New Roman"/>
          <w:b w:val="false"/>
          <w:i w:val="false"/>
          <w:color w:val="000000"/>
          <w:sz w:val="28"/>
        </w:rPr>
        <w:t>
      екінші деңгей –  Облыс орталықтары (180-ден 550 мыңға дейін);</w:t>
      </w:r>
    </w:p>
    <w:bookmarkEnd w:id="240"/>
    <w:bookmarkStart w:name="z260" w:id="241"/>
    <w:p>
      <w:pPr>
        <w:spacing w:after="0"/>
        <w:ind w:left="0"/>
        <w:jc w:val="both"/>
      </w:pPr>
      <w:r>
        <w:rPr>
          <w:rFonts w:ascii="Times New Roman"/>
          <w:b w:val="false"/>
          <w:i w:val="false"/>
          <w:color w:val="000000"/>
          <w:sz w:val="28"/>
        </w:rPr>
        <w:t>
      үшінші деңгей – моноқалалар (70-тен 180 мыңға дейін);</w:t>
      </w:r>
    </w:p>
    <w:bookmarkEnd w:id="241"/>
    <w:bookmarkStart w:name="z261" w:id="242"/>
    <w:p>
      <w:pPr>
        <w:spacing w:after="0"/>
        <w:ind w:left="0"/>
        <w:jc w:val="both"/>
      </w:pPr>
      <w:r>
        <w:rPr>
          <w:rFonts w:ascii="Times New Roman"/>
          <w:b w:val="false"/>
          <w:i w:val="false"/>
          <w:color w:val="000000"/>
          <w:sz w:val="28"/>
        </w:rPr>
        <w:t>
      төртінші деңгей – шағын қалалар (70 мыңнан аз).</w:t>
      </w:r>
    </w:p>
    <w:bookmarkEnd w:id="242"/>
    <w:bookmarkStart w:name="z262" w:id="243"/>
    <w:p>
      <w:pPr>
        <w:spacing w:after="0"/>
        <w:ind w:left="0"/>
        <w:jc w:val="both"/>
      </w:pPr>
      <w:r>
        <w:rPr>
          <w:rFonts w:ascii="Times New Roman"/>
          <w:b w:val="false"/>
          <w:i w:val="false"/>
          <w:color w:val="000000"/>
          <w:sz w:val="28"/>
        </w:rPr>
        <w:t>
      2. Меншік нысаны (мемлекеттік немесе жеке);</w:t>
      </w:r>
    </w:p>
    <w:bookmarkEnd w:id="243"/>
    <w:bookmarkStart w:name="z263" w:id="244"/>
    <w:p>
      <w:pPr>
        <w:spacing w:after="0"/>
        <w:ind w:left="0"/>
        <w:jc w:val="both"/>
      </w:pPr>
      <w:r>
        <w:rPr>
          <w:rFonts w:ascii="Times New Roman"/>
          <w:b w:val="false"/>
          <w:i w:val="false"/>
          <w:color w:val="000000"/>
          <w:sz w:val="28"/>
        </w:rPr>
        <w:t>
      3. Қаржылық тұрақтылық деңгейі (тарифтерді көтеру үшін резервтің болуы, ТМС рентабельділігі, тұтынушылардың төлем қабілеттілігі);</w:t>
      </w:r>
    </w:p>
    <w:bookmarkEnd w:id="244"/>
    <w:bookmarkStart w:name="z264" w:id="245"/>
    <w:p>
      <w:pPr>
        <w:spacing w:after="0"/>
        <w:ind w:left="0"/>
        <w:jc w:val="both"/>
      </w:pPr>
      <w:r>
        <w:rPr>
          <w:rFonts w:ascii="Times New Roman"/>
          <w:b w:val="false"/>
          <w:i w:val="false"/>
          <w:color w:val="000000"/>
          <w:sz w:val="28"/>
        </w:rPr>
        <w:t>
      4. ТМС активтерінің тозу деңгейі.</w:t>
      </w:r>
    </w:p>
    <w:bookmarkEnd w:id="245"/>
    <w:bookmarkStart w:name="z265" w:id="246"/>
    <w:p>
      <w:pPr>
        <w:spacing w:after="0"/>
        <w:ind w:left="0"/>
        <w:jc w:val="left"/>
      </w:pPr>
      <w:r>
        <w:rPr>
          <w:rFonts w:ascii="Times New Roman"/>
          <w:b/>
          <w:i w:val="false"/>
          <w:color w:val="000000"/>
        </w:rPr>
        <w:t xml:space="preserve"> ТМС іріктеу өлшемшарттарын ескере отырып, қаржыландыру тетіктері</w:t>
      </w:r>
    </w:p>
    <w:bookmarkEnd w:id="246"/>
    <w:bookmarkStart w:name="z266" w:id="247"/>
    <w:p>
      <w:pPr>
        <w:spacing w:after="0"/>
        <w:ind w:left="0"/>
        <w:jc w:val="both"/>
      </w:pPr>
      <w:r>
        <w:rPr>
          <w:rFonts w:ascii="Times New Roman"/>
          <w:b w:val="false"/>
          <w:i w:val="false"/>
          <w:color w:val="000000"/>
          <w:sz w:val="28"/>
        </w:rPr>
        <w:t>
      Ұлттық жоба шеңберінде ТМС қаржыландыру кезінде мынадай тетіктер пайдаланылады:</w:t>
      </w:r>
    </w:p>
    <w:bookmarkEnd w:id="247"/>
    <w:bookmarkStart w:name="z267" w:id="248"/>
    <w:p>
      <w:pPr>
        <w:spacing w:after="0"/>
        <w:ind w:left="0"/>
        <w:jc w:val="both"/>
      </w:pPr>
      <w:r>
        <w:rPr>
          <w:rFonts w:ascii="Times New Roman"/>
          <w:b w:val="false"/>
          <w:i w:val="false"/>
          <w:color w:val="000000"/>
          <w:sz w:val="28"/>
        </w:rPr>
        <w:t>
      1) ТМС-ні ЕДБ, "ҚДБ" АҚ, ХҚИ, ӨДҚ арқылы тікелей кредиттеу;</w:t>
      </w:r>
    </w:p>
    <w:bookmarkEnd w:id="248"/>
    <w:bookmarkStart w:name="z268" w:id="249"/>
    <w:p>
      <w:pPr>
        <w:spacing w:after="0"/>
        <w:ind w:left="0"/>
        <w:jc w:val="both"/>
      </w:pPr>
      <w:r>
        <w:rPr>
          <w:rFonts w:ascii="Times New Roman"/>
          <w:b w:val="false"/>
          <w:i w:val="false"/>
          <w:color w:val="000000"/>
          <w:sz w:val="28"/>
        </w:rPr>
        <w:t>
      2) "ҚТК" АҚ, "ҚДБ"АҚ арқылы ЖАО-ның МБҚ сатып алу тетігі есебінен мемлекеттік ТМС-ны қаржыландыру;</w:t>
      </w:r>
    </w:p>
    <w:bookmarkEnd w:id="249"/>
    <w:bookmarkStart w:name="z269" w:id="250"/>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мемлекеттік қарыз алуы тиісті жергілікті атқарушы орган борышының белгіленген лимиттері және тиісті жергілікті атқарушы органның борышын өтеуге және оған қызмет көрсетуге жіберілетін жергілікті бюджет қаражатының көлемі шеңберінде жүзеге асырылады.</w:t>
      </w:r>
    </w:p>
    <w:bookmarkEnd w:id="250"/>
    <w:bookmarkStart w:name="z270" w:id="251"/>
    <w:p>
      <w:pPr>
        <w:spacing w:after="0"/>
        <w:ind w:left="0"/>
        <w:jc w:val="both"/>
      </w:pPr>
      <w:r>
        <w:rPr>
          <w:rFonts w:ascii="Times New Roman"/>
          <w:b w:val="false"/>
          <w:i w:val="false"/>
          <w:color w:val="000000"/>
          <w:sz w:val="28"/>
        </w:rPr>
        <w:t>
      3) ЖАО арқылы бюджеттік кредиттеу;</w:t>
      </w:r>
    </w:p>
    <w:bookmarkEnd w:id="251"/>
    <w:p>
      <w:pPr>
        <w:spacing w:after="0"/>
        <w:ind w:left="0"/>
        <w:jc w:val="both"/>
      </w:pPr>
      <w:bookmarkStart w:name="z271" w:id="252"/>
      <w:r>
        <w:rPr>
          <w:rFonts w:ascii="Times New Roman"/>
          <w:b w:val="false"/>
          <w:i w:val="false"/>
          <w:color w:val="000000"/>
          <w:sz w:val="28"/>
        </w:rPr>
        <w:t xml:space="preserve">
      4) ТМС ЖАО немесе ӘКК арқылы ТМС қанағаттанарлықсыз қаржылық </w:t>
      </w:r>
    </w:p>
    <w:bookmarkEnd w:id="252"/>
    <w:p>
      <w:pPr>
        <w:spacing w:after="0"/>
        <w:ind w:left="0"/>
        <w:jc w:val="both"/>
      </w:pPr>
      <w:r>
        <w:rPr>
          <w:rFonts w:ascii="Times New Roman"/>
          <w:b w:val="false"/>
          <w:i w:val="false"/>
          <w:color w:val="000000"/>
          <w:sz w:val="28"/>
        </w:rPr>
        <w:t>жай-күйі жағдайында капиталдандыру;</w:t>
      </w:r>
    </w:p>
    <w:bookmarkStart w:name="z272" w:id="253"/>
    <w:p>
      <w:pPr>
        <w:spacing w:after="0"/>
        <w:ind w:left="0"/>
        <w:jc w:val="both"/>
      </w:pPr>
      <w:r>
        <w:rPr>
          <w:rFonts w:ascii="Times New Roman"/>
          <w:b w:val="false"/>
          <w:i w:val="false"/>
          <w:color w:val="000000"/>
          <w:sz w:val="28"/>
        </w:rPr>
        <w:t>
      5) Синдикаттық қаржыландыру.</w:t>
      </w:r>
    </w:p>
    <w:bookmarkEnd w:id="253"/>
    <w:bookmarkStart w:name="z273" w:id="254"/>
    <w:p>
      <w:pPr>
        <w:spacing w:after="0"/>
        <w:ind w:left="0"/>
        <w:jc w:val="both"/>
      </w:pPr>
      <w:r>
        <w:rPr>
          <w:rFonts w:ascii="Times New Roman"/>
          <w:b w:val="false"/>
          <w:i w:val="false"/>
          <w:color w:val="000000"/>
          <w:sz w:val="28"/>
        </w:rPr>
        <w:t>
      6) Қаржы операторының ТМС облигацияларын жеке сектордан сатып алуы.</w:t>
      </w:r>
    </w:p>
    <w:bookmarkEnd w:id="254"/>
    <w:bookmarkStart w:name="z274" w:id="255"/>
    <w:p>
      <w:pPr>
        <w:spacing w:after="0"/>
        <w:ind w:left="0"/>
        <w:jc w:val="both"/>
      </w:pPr>
      <w:r>
        <w:rPr>
          <w:rFonts w:ascii="Times New Roman"/>
          <w:b w:val="false"/>
          <w:i w:val="false"/>
          <w:color w:val="000000"/>
          <w:sz w:val="28"/>
        </w:rPr>
        <w:t xml:space="preserve">
      7) ӨДҚ арқылы лизингтік қаржыландыру есебінен ТМС (көмір генерациясын) қаржыландыру. </w:t>
      </w:r>
    </w:p>
    <w:bookmarkEnd w:id="255"/>
    <w:bookmarkStart w:name="z275" w:id="256"/>
    <w:p>
      <w:pPr>
        <w:spacing w:after="0"/>
        <w:ind w:left="0"/>
        <w:jc w:val="both"/>
      </w:pPr>
      <w:r>
        <w:rPr>
          <w:rFonts w:ascii="Times New Roman"/>
          <w:b w:val="false"/>
          <w:i w:val="false"/>
          <w:color w:val="000000"/>
          <w:sz w:val="28"/>
        </w:rPr>
        <w:t>
      Қаржы операторы тиісті кезеңге бөлінген транш шеңберінде капитал нарығынан өзгермелі мөлшерлеме бойынша қаражат тартқан жағдайда, ТМС қарызы бойынша сыйақы мөлшерлемесін субсидиялау қайта қаралуы мүмкін.</w:t>
      </w:r>
    </w:p>
    <w:bookmarkEnd w:id="256"/>
    <w:bookmarkStart w:name="z276" w:id="257"/>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Қаржыландыру тәсілдері</w:t>
      </w:r>
    </w:p>
    <w:bookmarkEnd w:id="257"/>
    <w:bookmarkStart w:name="z277" w:id="258"/>
    <w:p>
      <w:pPr>
        <w:spacing w:after="0"/>
        <w:ind w:left="0"/>
        <w:jc w:val="both"/>
      </w:pPr>
      <w:r>
        <w:rPr>
          <w:rFonts w:ascii="Times New Roman"/>
          <w:b w:val="false"/>
          <w:i w:val="false"/>
          <w:color w:val="000000"/>
          <w:sz w:val="28"/>
        </w:rPr>
        <w:t>
      Қаржыландыру сараланған тәсіл негізінде жүзеге асырылатын болады. ТМС қаржыландыру тетігін айқындау жобаны іске асырудың орындылығын бағалай отырып, Техникалық оператордың салалық қорытындысы және тарифтерге ықпалын ескере отырып, тарифтік реттеушінің мақұлдауы негізінде жүзеге асырылатын болады.</w:t>
      </w:r>
    </w:p>
    <w:bookmarkEnd w:id="258"/>
    <w:bookmarkStart w:name="z278" w:id="259"/>
    <w:p>
      <w:pPr>
        <w:spacing w:after="0"/>
        <w:ind w:left="0"/>
        <w:jc w:val="both"/>
      </w:pPr>
      <w:r>
        <w:rPr>
          <w:rFonts w:ascii="Times New Roman"/>
          <w:b w:val="false"/>
          <w:i w:val="false"/>
          <w:color w:val="000000"/>
          <w:sz w:val="28"/>
        </w:rPr>
        <w:t>
      Тарифті көтеру үшін қаржылық тұрақтылығы мен резерві бар бірінші, екінші және үшінші деңгейдегі ТМС (тұтынушылардың үлкен абоненттік базасы мен төлем қабілеттілігінің болуы, инвестициялардың қайтарымдылығы, тарифтің қалыпты өсуі) ЕДБ, ХҚИ және "ҚДБ" АҚ арқылы қаржыландырылады.</w:t>
      </w:r>
    </w:p>
    <w:bookmarkEnd w:id="259"/>
    <w:bookmarkStart w:name="z279" w:id="260"/>
    <w:p>
      <w:pPr>
        <w:spacing w:after="0"/>
        <w:ind w:left="0"/>
        <w:jc w:val="both"/>
      </w:pPr>
      <w:r>
        <w:rPr>
          <w:rFonts w:ascii="Times New Roman"/>
          <w:b w:val="false"/>
          <w:i w:val="false"/>
          <w:color w:val="000000"/>
          <w:sz w:val="28"/>
        </w:rPr>
        <w:t>
      "ҚДБ" АҚ мен оның қарыз алушыларының қызметіне ESG қағидаттарын белсенді енгізуді ескере отырып, көмір генерациясында ТМС қаржыландыру алынып тасталады, көмір генерациясында ТМС ӨДҚ құралдары арқылы жүзеге асырылады.</w:t>
      </w:r>
    </w:p>
    <w:bookmarkEnd w:id="260"/>
    <w:bookmarkStart w:name="z280" w:id="261"/>
    <w:p>
      <w:pPr>
        <w:spacing w:after="0"/>
        <w:ind w:left="0"/>
        <w:jc w:val="both"/>
      </w:pPr>
      <w:r>
        <w:rPr>
          <w:rFonts w:ascii="Times New Roman"/>
          <w:b w:val="false"/>
          <w:i w:val="false"/>
          <w:color w:val="000000"/>
          <w:sz w:val="28"/>
        </w:rPr>
        <w:t>
      ЖАО-ның қатысуымен үлесі бар ТМС МБҚ-ны "ҚЖК" АҚ арқылы сатып алу тетігі есебінен, сондай-ақ ХҚИ қарыздарын тарту есебінен қаржыландырылады.</w:t>
      </w:r>
    </w:p>
    <w:bookmarkEnd w:id="261"/>
    <w:bookmarkStart w:name="z281" w:id="262"/>
    <w:p>
      <w:pPr>
        <w:spacing w:after="0"/>
        <w:ind w:left="0"/>
        <w:jc w:val="both"/>
      </w:pPr>
      <w:r>
        <w:rPr>
          <w:rFonts w:ascii="Times New Roman"/>
          <w:b w:val="false"/>
          <w:i w:val="false"/>
          <w:color w:val="000000"/>
          <w:sz w:val="28"/>
        </w:rPr>
        <w:t>
      Халық саны 70 мыңға дейінгі шағын қалаларда тарифті көтеру үшін қаржылық тұрақтылығы төмен және резерві төмен төртінші деңгейдегі ТМС (шағын абоненттік база және тұтыну көлемі төмен, тарифтің күрт өсуі, төлем қабілеттілігі төмен) қосымша республикалық және жергілікті бюджет қаражаты есебінен ЖАО арқылы, сондай-ақ ЖАО немесе ӘКК арқылы ТМС капиталдандыру тетігі арқылы қаржыландырылады.</w:t>
      </w:r>
    </w:p>
    <w:bookmarkEnd w:id="262"/>
    <w:bookmarkStart w:name="z282" w:id="263"/>
    <w:p>
      <w:pPr>
        <w:spacing w:after="0"/>
        <w:ind w:left="0"/>
        <w:jc w:val="both"/>
      </w:pPr>
      <w:r>
        <w:rPr>
          <w:rFonts w:ascii="Times New Roman"/>
          <w:b w:val="false"/>
          <w:i w:val="false"/>
          <w:color w:val="000000"/>
          <w:sz w:val="28"/>
        </w:rPr>
        <w:t>
      ТМС тарифіне сумен жабдықтау және су бұру салалары бойынша қарыз қаражаты бойынша кемінде 10 %, жылу энергетикасы және электр энергетикасы салалары бойынша 10 % дейінгі сыйақылар енгізілетін болады, бұл ретте негізгі борышты қайтару тариф деңгейіне енгізіледі.</w:t>
      </w:r>
    </w:p>
    <w:bookmarkEnd w:id="263"/>
    <w:bookmarkStart w:name="z283" w:id="264"/>
    <w:p>
      <w:pPr>
        <w:spacing w:after="0"/>
        <w:ind w:left="0"/>
        <w:jc w:val="both"/>
      </w:pPr>
      <w:r>
        <w:rPr>
          <w:rFonts w:ascii="Times New Roman"/>
          <w:b w:val="false"/>
          <w:i w:val="false"/>
          <w:color w:val="000000"/>
          <w:sz w:val="28"/>
        </w:rPr>
        <w:t>
      Қарыздар бойынша сыйақы ретінде төленетін шығыстардың бір бөлігін өтеу жолымен ТМС-ны жеңілдікпен қаржыландыруды қамтамасыз ету үшін ұлттық жоба шеңберінде ТМС-ның қарыздары бойынша сыйақы мөлшерлемесінің бір бөлігін субсидиялауды пайдалану көзделген. Осылайша  пайыздық мөлшерлеме 10 %-дан асқан жағдайда айырма субсидиялау есебінен өтелетін болады. Бұл ретте қарыздар бойынша пайыздық мөлшерлеменің ең жоғары деңгейі Қазақстан Республикасы Ұлттық Банкінің базалық мөлшерлемесі шегінде (қарыз беру сәтінде қолданыста болатын) 4 %-дан аспайтын мөлшерде белгіленеді.</w:t>
      </w:r>
    </w:p>
    <w:bookmarkEnd w:id="264"/>
    <w:bookmarkStart w:name="z284" w:id="265"/>
    <w:p>
      <w:pPr>
        <w:spacing w:after="0"/>
        <w:ind w:left="0"/>
        <w:jc w:val="both"/>
      </w:pPr>
      <w:r>
        <w:rPr>
          <w:rFonts w:ascii="Times New Roman"/>
          <w:b w:val="false"/>
          <w:i w:val="false"/>
          <w:color w:val="000000"/>
          <w:sz w:val="28"/>
        </w:rPr>
        <w:t>
      Ұлттық жоба шеңберінде қарыз қаражаты бойынша сыйақы мөлшерлемесі мен негізгі борыш уәкілетті органның ведомствосының тарифтік сметасында шығындардың жекелеген баптарында көрсетілетін болады.</w:t>
      </w:r>
    </w:p>
    <w:bookmarkEnd w:id="265"/>
    <w:bookmarkStart w:name="z285" w:id="266"/>
    <w:p>
      <w:pPr>
        <w:spacing w:after="0"/>
        <w:ind w:left="0"/>
        <w:jc w:val="both"/>
      </w:pPr>
      <w:r>
        <w:rPr>
          <w:rFonts w:ascii="Times New Roman"/>
          <w:b w:val="false"/>
          <w:i w:val="false"/>
          <w:color w:val="000000"/>
          <w:sz w:val="28"/>
        </w:rPr>
        <w:t>
      Ұлттық қордың қаражатын тарту қаржыландырудың баламалы көздері болмаған және (немесе) Бюджет кодексі мен МҚБТ-ға тиісті өзгерістер енгізілген кезде РБ-ға нысаналы трансферттер және (немесе) қаржы операторының облигацияларын сатып алу тетігі, ал қарыз беру үшін нарықтық шарттарда Қаржы операторының облигацияларын сатып алу жолымен БЖЗҚ қаражаты арқылы заңнамаға сәйкес жүзеге асырылуы мүмкін.</w:t>
      </w:r>
    </w:p>
    <w:bookmarkEnd w:id="266"/>
    <w:bookmarkStart w:name="z286" w:id="267"/>
    <w:p>
      <w:pPr>
        <w:spacing w:after="0"/>
        <w:ind w:left="0"/>
        <w:jc w:val="both"/>
      </w:pPr>
      <w:r>
        <w:rPr>
          <w:rFonts w:ascii="Times New Roman"/>
          <w:b w:val="false"/>
          <w:i w:val="false"/>
          <w:color w:val="000000"/>
          <w:sz w:val="28"/>
        </w:rPr>
        <w:t>
      Тартылатын қарыздар бойынша пайыздық мөлшерлеменің сыйақы деңгейі Ұлттық Банктің ағымдағы кезеңге арналған базалық мөлшерлемесінің өзгеруіне және МБҚ табыстылығына байланысты түзетілуге жатады, бұл тартылған қарыздар бойынша РБ-мен субсидиялар қажеттілігін болжайды.</w:t>
      </w:r>
    </w:p>
    <w:bookmarkEnd w:id="267"/>
    <w:bookmarkStart w:name="z287" w:id="268"/>
    <w:p>
      <w:pPr>
        <w:spacing w:after="0"/>
        <w:ind w:left="0"/>
        <w:jc w:val="both"/>
      </w:pPr>
      <w:r>
        <w:rPr>
          <w:rFonts w:ascii="Times New Roman"/>
          <w:b w:val="false"/>
          <w:i w:val="false"/>
          <w:color w:val="000000"/>
          <w:sz w:val="28"/>
        </w:rPr>
        <w:t xml:space="preserve">
      Қаржы операторы БЖЗҚ, Ұлттық қор қаражатын өзгермелі мөлшерлеме бойынша тартқан кезде, ТМС-пен қарыз шартында өзгермелі мөлшерлеме де белгіленеді. </w:t>
      </w:r>
    </w:p>
    <w:bookmarkEnd w:id="268"/>
    <w:bookmarkStart w:name="z288" w:id="269"/>
    <w:p>
      <w:pPr>
        <w:spacing w:after="0"/>
        <w:ind w:left="0"/>
        <w:jc w:val="both"/>
      </w:pPr>
      <w:r>
        <w:rPr>
          <w:rFonts w:ascii="Times New Roman"/>
          <w:b w:val="false"/>
          <w:i w:val="false"/>
          <w:color w:val="000000"/>
          <w:sz w:val="28"/>
        </w:rPr>
        <w:t>
      Қаржы операторы БЖЗҚ, Ұлттық қор қаражатын белгіленген мөлшерлеме бойынша тартқан кезде, ТМС-пен қарыз шартында да тіркелген мөлшерлеме белгіленеді.</w:t>
      </w:r>
    </w:p>
    <w:bookmarkEnd w:id="269"/>
    <w:bookmarkStart w:name="z289" w:id="270"/>
    <w:p>
      <w:pPr>
        <w:spacing w:after="0"/>
        <w:ind w:left="0"/>
        <w:jc w:val="both"/>
      </w:pPr>
      <w:r>
        <w:rPr>
          <w:rFonts w:ascii="Times New Roman"/>
          <w:b w:val="false"/>
          <w:i w:val="false"/>
          <w:color w:val="000000"/>
          <w:sz w:val="28"/>
        </w:rPr>
        <w:t xml:space="preserve">
      </w:t>
      </w:r>
      <w:r>
        <w:rPr>
          <w:rFonts w:ascii="Times New Roman"/>
          <w:b/>
          <w:i w:val="false"/>
          <w:color w:val="000000"/>
          <w:sz w:val="28"/>
        </w:rPr>
        <w:t>Заңнамалық реттеу</w:t>
      </w:r>
    </w:p>
    <w:bookmarkEnd w:id="270"/>
    <w:bookmarkStart w:name="z290" w:id="271"/>
    <w:p>
      <w:pPr>
        <w:spacing w:after="0"/>
        <w:ind w:left="0"/>
        <w:jc w:val="both"/>
      </w:pPr>
      <w:r>
        <w:rPr>
          <w:rFonts w:ascii="Times New Roman"/>
          <w:b w:val="false"/>
          <w:i w:val="false"/>
          <w:color w:val="000000"/>
          <w:sz w:val="28"/>
        </w:rPr>
        <w:t>
      ТМС-ті қаржыландырудың негізгі тәсілдерін іске асыру мақсатында уәкілетті мемлекеттік органдар қажет болған жағдайда мынадай бағыттар бойынша қолданыстағы кейбір нормативтік құқықтық актілерге өзгерістер енгізу жөнінде шаралар қабылдайтын болады.</w:t>
      </w:r>
    </w:p>
    <w:bookmarkEnd w:id="271"/>
    <w:bookmarkStart w:name="z291" w:id="272"/>
    <w:p>
      <w:pPr>
        <w:spacing w:after="0"/>
        <w:ind w:left="0"/>
        <w:jc w:val="both"/>
      </w:pPr>
      <w:r>
        <w:rPr>
          <w:rFonts w:ascii="Times New Roman"/>
          <w:b w:val="false"/>
          <w:i w:val="false"/>
          <w:color w:val="000000"/>
          <w:sz w:val="28"/>
        </w:rPr>
        <w:t>
      1. ТМС қаржыландыру тетіктері бойынша.</w:t>
      </w:r>
    </w:p>
    <w:bookmarkEnd w:id="272"/>
    <w:bookmarkStart w:name="z292" w:id="273"/>
    <w:p>
      <w:pPr>
        <w:spacing w:after="0"/>
        <w:ind w:left="0"/>
        <w:jc w:val="both"/>
      </w:pPr>
      <w:r>
        <w:rPr>
          <w:rFonts w:ascii="Times New Roman"/>
          <w:b w:val="false"/>
          <w:i w:val="false"/>
          <w:color w:val="000000"/>
          <w:sz w:val="28"/>
        </w:rPr>
        <w:t>
      Қазақстан Республикасының Бюджет кодексіне, МҚБТ-ға және өзге де заңнамаға, сондай-ақ нормативтік құқықтық актілерге осындай бөлігіндегі:</w:t>
      </w:r>
    </w:p>
    <w:bookmarkEnd w:id="273"/>
    <w:bookmarkStart w:name="z293" w:id="274"/>
    <w:p>
      <w:pPr>
        <w:spacing w:after="0"/>
        <w:ind w:left="0"/>
        <w:jc w:val="both"/>
      </w:pPr>
      <w:r>
        <w:rPr>
          <w:rFonts w:ascii="Times New Roman"/>
          <w:b w:val="false"/>
          <w:i w:val="false"/>
          <w:color w:val="000000"/>
          <w:sz w:val="28"/>
        </w:rPr>
        <w:t>
      коммуналдық инфрақұрылымды қаржыландыру мақсаттарына МБҚ шығару мүмкіндігін қамтамасыз ету;</w:t>
      </w:r>
    </w:p>
    <w:bookmarkEnd w:id="274"/>
    <w:bookmarkStart w:name="z294" w:id="275"/>
    <w:p>
      <w:pPr>
        <w:spacing w:after="0"/>
        <w:ind w:left="0"/>
        <w:jc w:val="both"/>
      </w:pPr>
      <w:r>
        <w:rPr>
          <w:rFonts w:ascii="Times New Roman"/>
          <w:b w:val="false"/>
          <w:i w:val="false"/>
          <w:color w:val="000000"/>
          <w:sz w:val="28"/>
        </w:rPr>
        <w:t>
      қажет болған жағдайда Үкіметтің шешімі бойынша Ұлттық жобаны іске асыру шеңберінде белгіленген тәртіппен өңірлер бойынша субсидия лимитін ұлғайту мүмкіндігін қарастыру;</w:t>
      </w:r>
    </w:p>
    <w:bookmarkEnd w:id="275"/>
    <w:bookmarkStart w:name="z295" w:id="276"/>
    <w:p>
      <w:pPr>
        <w:spacing w:after="0"/>
        <w:ind w:left="0"/>
        <w:jc w:val="both"/>
      </w:pPr>
      <w:r>
        <w:rPr>
          <w:rFonts w:ascii="Times New Roman"/>
          <w:b w:val="false"/>
          <w:i w:val="false"/>
          <w:color w:val="000000"/>
          <w:sz w:val="28"/>
        </w:rPr>
        <w:t>
      ТМС субсидияланатын сыйақы мөлшерлемелері бойынша шығыстардың секвестрленбеуін қамтамасыз ету, сондай-ақ ЖАО-ның облигациялық қарыздары бойынша сыйақы мөлшерлемесінің бір бөлігін өтеу үшін республикалық бюджеттен бөлінетін қаражатта жеткіліксіз қаржыландыру тәуекелін болдырмау;</w:t>
      </w:r>
    </w:p>
    <w:bookmarkEnd w:id="276"/>
    <w:bookmarkStart w:name="z296" w:id="277"/>
    <w:p>
      <w:pPr>
        <w:spacing w:after="0"/>
        <w:ind w:left="0"/>
        <w:jc w:val="both"/>
      </w:pPr>
      <w:r>
        <w:rPr>
          <w:rFonts w:ascii="Times New Roman"/>
          <w:b w:val="false"/>
          <w:i w:val="false"/>
          <w:color w:val="000000"/>
          <w:sz w:val="28"/>
        </w:rPr>
        <w:t>
      Ұлттық жоба шеңберінде жергілікті бюджеттен қоса қаржыландыруды алып тастау;</w:t>
      </w:r>
    </w:p>
    <w:bookmarkEnd w:id="277"/>
    <w:bookmarkStart w:name="z297" w:id="278"/>
    <w:p>
      <w:pPr>
        <w:spacing w:after="0"/>
        <w:ind w:left="0"/>
        <w:jc w:val="both"/>
      </w:pPr>
      <w:r>
        <w:rPr>
          <w:rFonts w:ascii="Times New Roman"/>
          <w:b w:val="false"/>
          <w:i w:val="false"/>
          <w:color w:val="000000"/>
          <w:sz w:val="28"/>
        </w:rPr>
        <w:t>
      РБ-да сметалық құнын ұлғайту (ЖСҚ, ТЭН түзету) жөніндегі шығыстарды, оның ішінде ұлттық жоба үшін бөлінген нысаналы трансферттер есебінен қосу және "кілтпен" келісімшарттарда сметалық құнын ұлғайту кезіндегі шығыстарды толықтыруға;</w:t>
      </w:r>
    </w:p>
    <w:bookmarkEnd w:id="278"/>
    <w:bookmarkStart w:name="z298" w:id="279"/>
    <w:p>
      <w:pPr>
        <w:spacing w:after="0"/>
        <w:ind w:left="0"/>
        <w:jc w:val="both"/>
      </w:pPr>
      <w:r>
        <w:rPr>
          <w:rFonts w:ascii="Times New Roman"/>
          <w:b w:val="false"/>
          <w:i w:val="false"/>
          <w:color w:val="000000"/>
          <w:sz w:val="28"/>
        </w:rPr>
        <w:t>
      "Бәйтерек" ҰБХ" АҚ-ға кредит беру үшін Ұлттық қордың РБ арқылы нысаналы трансферттерін пайдалану мүмкіндігін қосу;</w:t>
      </w:r>
    </w:p>
    <w:bookmarkEnd w:id="279"/>
    <w:bookmarkStart w:name="z299" w:id="280"/>
    <w:p>
      <w:pPr>
        <w:spacing w:after="0"/>
        <w:ind w:left="0"/>
        <w:jc w:val="both"/>
      </w:pPr>
      <w:r>
        <w:rPr>
          <w:rFonts w:ascii="Times New Roman"/>
          <w:b w:val="false"/>
          <w:i w:val="false"/>
          <w:color w:val="000000"/>
          <w:sz w:val="28"/>
        </w:rPr>
        <w:t>
      ЖАО МБҚ бойынша сыйақы мөлшерлемесінің бір бөлігін өтеуге Ұлттық қордың нысаналы трансферттерін пайдалану мүмкіндігін қосу;</w:t>
      </w:r>
    </w:p>
    <w:bookmarkEnd w:id="280"/>
    <w:bookmarkStart w:name="z300" w:id="281"/>
    <w:p>
      <w:pPr>
        <w:spacing w:after="0"/>
        <w:ind w:left="0"/>
        <w:jc w:val="both"/>
      </w:pPr>
      <w:r>
        <w:rPr>
          <w:rFonts w:ascii="Times New Roman"/>
          <w:b w:val="false"/>
          <w:i w:val="false"/>
          <w:color w:val="000000"/>
          <w:sz w:val="28"/>
        </w:rPr>
        <w:t>
      қаржы операторына капитал нарықтарында тартылатын қарыздарды мерзімінен бұрын және ішінара-мерзімінен бұрын өтеу құқығын беру;</w:t>
      </w:r>
    </w:p>
    <w:bookmarkEnd w:id="281"/>
    <w:bookmarkStart w:name="z301" w:id="282"/>
    <w:p>
      <w:pPr>
        <w:spacing w:after="0"/>
        <w:ind w:left="0"/>
        <w:jc w:val="both"/>
      </w:pPr>
      <w:r>
        <w:rPr>
          <w:rFonts w:ascii="Times New Roman"/>
          <w:b w:val="false"/>
          <w:i w:val="false"/>
          <w:color w:val="000000"/>
          <w:sz w:val="28"/>
        </w:rPr>
        <w:t>
      қаржы операторының келісуі кезінде қаржы операторынан тартылатын қарыздарды ЖАО және (немесе) ТМС мерзімінен бұрын және ішінара-мерзімінен бұрын өтеу құқықтары;</w:t>
      </w:r>
    </w:p>
    <w:bookmarkEnd w:id="282"/>
    <w:bookmarkStart w:name="z302" w:id="283"/>
    <w:p>
      <w:pPr>
        <w:spacing w:after="0"/>
        <w:ind w:left="0"/>
        <w:jc w:val="both"/>
      </w:pPr>
      <w:r>
        <w:rPr>
          <w:rFonts w:ascii="Times New Roman"/>
          <w:b w:val="false"/>
          <w:i w:val="false"/>
          <w:color w:val="000000"/>
          <w:sz w:val="28"/>
        </w:rPr>
        <w:t>
      Ұлттық жобаны іске асыру үшін қажетті өзге де түзетулер.</w:t>
      </w:r>
    </w:p>
    <w:bookmarkEnd w:id="283"/>
    <w:bookmarkStart w:name="z303" w:id="284"/>
    <w:p>
      <w:pPr>
        <w:spacing w:after="0"/>
        <w:ind w:left="0"/>
        <w:jc w:val="both"/>
      </w:pPr>
      <w:r>
        <w:rPr>
          <w:rFonts w:ascii="Times New Roman"/>
          <w:b w:val="false"/>
          <w:i w:val="false"/>
          <w:color w:val="000000"/>
          <w:sz w:val="28"/>
        </w:rPr>
        <w:t>
      "Табиғи монополиялар туралы" Қазақстан Республикасының Заңына және өзге де заңнамаға, сондай-ақ нормативтік құқықтық актілерге:</w:t>
      </w:r>
    </w:p>
    <w:bookmarkEnd w:id="284"/>
    <w:bookmarkStart w:name="z304" w:id="285"/>
    <w:p>
      <w:pPr>
        <w:spacing w:after="0"/>
        <w:ind w:left="0"/>
        <w:jc w:val="both"/>
      </w:pPr>
      <w:r>
        <w:rPr>
          <w:rFonts w:ascii="Times New Roman"/>
          <w:b w:val="false"/>
          <w:i w:val="false"/>
          <w:color w:val="000000"/>
          <w:sz w:val="28"/>
        </w:rPr>
        <w:t>
      шығындарды қоса отырып, тарифте меншікті және қарыз қаражатының қайтарымдылығын қамтамасыз ету мақсатында ұзақ мерзімді тарифті (5 жыл және одан да көп) қамтамасыз ету (сумен жабдықтау және су бұру салаларын қоспағанда, пайыздық мөлшерлеменің 10 %-на дейін) қабылданған қарыз міндеттемелерін ескере отырып, тарифті бекітудің кейінгі кезеңдері;</w:t>
      </w:r>
    </w:p>
    <w:bookmarkEnd w:id="285"/>
    <w:bookmarkStart w:name="z305" w:id="286"/>
    <w:p>
      <w:pPr>
        <w:spacing w:after="0"/>
        <w:ind w:left="0"/>
        <w:jc w:val="both"/>
      </w:pPr>
      <w:r>
        <w:rPr>
          <w:rFonts w:ascii="Times New Roman"/>
          <w:b w:val="false"/>
          <w:i w:val="false"/>
          <w:color w:val="000000"/>
          <w:sz w:val="28"/>
        </w:rPr>
        <w:t>
      қарыз шартының талаптары өзгерген жағдайларды қоспағанда, қарыз қаражаты бойынша шығындарды түзету бойынша тыйым салуды көздеу;</w:t>
      </w:r>
    </w:p>
    <w:bookmarkEnd w:id="286"/>
    <w:bookmarkStart w:name="z306" w:id="287"/>
    <w:p>
      <w:pPr>
        <w:spacing w:after="0"/>
        <w:ind w:left="0"/>
        <w:jc w:val="both"/>
      </w:pPr>
      <w:r>
        <w:rPr>
          <w:rFonts w:ascii="Times New Roman"/>
          <w:b w:val="false"/>
          <w:i w:val="false"/>
          <w:color w:val="000000"/>
          <w:sz w:val="28"/>
        </w:rPr>
        <w:t>
      қарыз шарттарын орындау бойынша ТМС-тің қабылданған міндеттемелерінің кепілдігі;</w:t>
      </w:r>
    </w:p>
    <w:bookmarkEnd w:id="287"/>
    <w:bookmarkStart w:name="z307" w:id="288"/>
    <w:p>
      <w:pPr>
        <w:spacing w:after="0"/>
        <w:ind w:left="0"/>
        <w:jc w:val="both"/>
      </w:pPr>
      <w:r>
        <w:rPr>
          <w:rFonts w:ascii="Times New Roman"/>
          <w:b w:val="false"/>
          <w:i w:val="false"/>
          <w:color w:val="000000"/>
          <w:sz w:val="28"/>
        </w:rPr>
        <w:t>
      ЖАО-ның ЖАО алдындағы міндеттемелерін орындауына немесе орындамауына қарамастан (оның ішінде республикалық және (немесе) жергілікті бюджет қаражаты есебінен) шығарылған МБҚ бойынша міндеттемелердің толық және уақтылы орындалуын қамтамасыз ету;</w:t>
      </w:r>
    </w:p>
    <w:bookmarkEnd w:id="288"/>
    <w:bookmarkStart w:name="z308" w:id="289"/>
    <w:p>
      <w:pPr>
        <w:spacing w:after="0"/>
        <w:ind w:left="0"/>
        <w:jc w:val="both"/>
      </w:pPr>
      <w:r>
        <w:rPr>
          <w:rFonts w:ascii="Times New Roman"/>
          <w:b w:val="false"/>
          <w:i w:val="false"/>
          <w:color w:val="000000"/>
          <w:sz w:val="28"/>
        </w:rPr>
        <w:t>
      Қазақстан Республикасының Бюджет кодексінің нормасымен үйлестіре отырып, ЖАО облигациялық қарыздары бойынша сыйақы мөлшерлемесінің бір бөлігін өтеу үшін республикалық бюджеттен бөлінетін қаражатта субсидияның секвестрленбеуі және жеткіліксіз қаржыландыру тәуекелін болдырмау жөніндегі міндеттемелер;</w:t>
      </w:r>
    </w:p>
    <w:bookmarkEnd w:id="289"/>
    <w:bookmarkStart w:name="z309" w:id="290"/>
    <w:p>
      <w:pPr>
        <w:spacing w:after="0"/>
        <w:ind w:left="0"/>
        <w:jc w:val="both"/>
      </w:pPr>
      <w:r>
        <w:rPr>
          <w:rFonts w:ascii="Times New Roman"/>
          <w:b w:val="false"/>
          <w:i w:val="false"/>
          <w:color w:val="000000"/>
          <w:sz w:val="28"/>
        </w:rPr>
        <w:t>
      Ұлттық жоба шеңберінде ЖАО-ның облигациялық қарыздары бойынша берілетін субсидиялар мен сыйақы мөлшерлемесінің бір бөлігінің өтемақысының ұзақ мерзімділігі;</w:t>
      </w:r>
    </w:p>
    <w:bookmarkEnd w:id="290"/>
    <w:bookmarkStart w:name="z310" w:id="291"/>
    <w:p>
      <w:pPr>
        <w:spacing w:after="0"/>
        <w:ind w:left="0"/>
        <w:jc w:val="both"/>
      </w:pPr>
      <w:r>
        <w:rPr>
          <w:rFonts w:ascii="Times New Roman"/>
          <w:b w:val="false"/>
          <w:i w:val="false"/>
          <w:color w:val="000000"/>
          <w:sz w:val="28"/>
        </w:rPr>
        <w:t>
      жол берілетін пайда деңгейін тарифке енгізу бойынша қолданыстағы шектеулерді алып тастау;</w:t>
      </w:r>
    </w:p>
    <w:bookmarkEnd w:id="291"/>
    <w:bookmarkStart w:name="z311" w:id="292"/>
    <w:p>
      <w:pPr>
        <w:spacing w:after="0"/>
        <w:ind w:left="0"/>
        <w:jc w:val="both"/>
      </w:pPr>
      <w:r>
        <w:rPr>
          <w:rFonts w:ascii="Times New Roman"/>
          <w:b w:val="false"/>
          <w:i w:val="false"/>
          <w:color w:val="000000"/>
          <w:sz w:val="28"/>
        </w:rPr>
        <w:t>
      иесіз желілерді қалалық жүйелерге міндетті түрде қосу және оларды мемлекеттік қызмет көрсетуге беру (оның ішінде құжаттама болмаған жағдайда);</w:t>
      </w:r>
    </w:p>
    <w:bookmarkEnd w:id="292"/>
    <w:bookmarkStart w:name="z312" w:id="293"/>
    <w:p>
      <w:pPr>
        <w:spacing w:after="0"/>
        <w:ind w:left="0"/>
        <w:jc w:val="both"/>
      </w:pPr>
      <w:r>
        <w:rPr>
          <w:rFonts w:ascii="Times New Roman"/>
          <w:b w:val="false"/>
          <w:i w:val="false"/>
          <w:color w:val="000000"/>
          <w:sz w:val="28"/>
        </w:rPr>
        <w:t>
      Ұлттық жобаны іске асыру үшін қажетті өзге де түзетулер.</w:t>
      </w:r>
    </w:p>
    <w:bookmarkEnd w:id="293"/>
    <w:bookmarkStart w:name="z313" w:id="294"/>
    <w:p>
      <w:pPr>
        <w:spacing w:after="0"/>
        <w:ind w:left="0"/>
        <w:jc w:val="both"/>
      </w:pPr>
      <w:r>
        <w:rPr>
          <w:rFonts w:ascii="Times New Roman"/>
          <w:b w:val="false"/>
          <w:i w:val="false"/>
          <w:color w:val="000000"/>
          <w:sz w:val="28"/>
        </w:rPr>
        <w:t xml:space="preserve">
      "Жылу энергетикасы туралы", "Электр энергетикасы туралы" Қазақстан Республикасының заңдарында және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және өзге де заңнамада, сондай-ақ нормативтік құқықтық актілерде:</w:t>
      </w:r>
    </w:p>
    <w:bookmarkEnd w:id="294"/>
    <w:bookmarkStart w:name="z314" w:id="295"/>
    <w:p>
      <w:pPr>
        <w:spacing w:after="0"/>
        <w:ind w:left="0"/>
        <w:jc w:val="both"/>
      </w:pPr>
      <w:r>
        <w:rPr>
          <w:rFonts w:ascii="Times New Roman"/>
          <w:b w:val="false"/>
          <w:i w:val="false"/>
          <w:color w:val="000000"/>
          <w:sz w:val="28"/>
        </w:rPr>
        <w:t>
      Ұлттық жоба шеңберінде ТМС және ЖАО субъектілері үшін сыйақы мөлшерлемесінің бір бөлігін субсидиялау қағидаларын бекіту бойынша ӨҚМ (сумен жабдықтау және су бұру), ЭМ (жылу, электр энергетикасы) функцияларын бекіту;</w:t>
      </w:r>
    </w:p>
    <w:bookmarkEnd w:id="295"/>
    <w:bookmarkStart w:name="z315" w:id="296"/>
    <w:p>
      <w:pPr>
        <w:spacing w:after="0"/>
        <w:ind w:left="0"/>
        <w:jc w:val="both"/>
      </w:pPr>
      <w:r>
        <w:rPr>
          <w:rFonts w:ascii="Times New Roman"/>
          <w:b w:val="false"/>
          <w:i w:val="false"/>
          <w:color w:val="000000"/>
          <w:sz w:val="28"/>
        </w:rPr>
        <w:t>
      Ұлттық жобаны іске асыру үшін қажетті өзге де түзетулер.</w:t>
      </w:r>
    </w:p>
    <w:bookmarkEnd w:id="296"/>
    <w:bookmarkStart w:name="z316" w:id="297"/>
    <w:p>
      <w:pPr>
        <w:spacing w:after="0"/>
        <w:ind w:left="0"/>
        <w:jc w:val="both"/>
      </w:pPr>
      <w:r>
        <w:rPr>
          <w:rFonts w:ascii="Times New Roman"/>
          <w:b w:val="false"/>
          <w:i w:val="false"/>
          <w:color w:val="000000"/>
          <w:sz w:val="28"/>
        </w:rPr>
        <w:t>
      2. Отандық өндірушілерді қолдау.</w:t>
      </w:r>
    </w:p>
    <w:bookmarkEnd w:id="297"/>
    <w:bookmarkStart w:name="z317" w:id="298"/>
    <w:p>
      <w:pPr>
        <w:spacing w:after="0"/>
        <w:ind w:left="0"/>
        <w:jc w:val="both"/>
      </w:pPr>
      <w:r>
        <w:rPr>
          <w:rFonts w:ascii="Times New Roman"/>
          <w:b w:val="false"/>
          <w:i w:val="false"/>
          <w:color w:val="000000"/>
          <w:sz w:val="28"/>
        </w:rPr>
        <w:t>
      Қазақстан Республикасының Кәсіпкерлік кодексінде, "Өнеркәсіптік саясат туралы", "Мемлекеттік сатып алу туралы" Қазақстан Республикасының Заңдарында және өзге де заңнамада, сондай-ақ нормативтік құқықтық актілерде:</w:t>
      </w:r>
    </w:p>
    <w:bookmarkEnd w:id="298"/>
    <w:bookmarkStart w:name="z318" w:id="299"/>
    <w:p>
      <w:pPr>
        <w:spacing w:after="0"/>
        <w:ind w:left="0"/>
        <w:jc w:val="both"/>
      </w:pPr>
      <w:r>
        <w:rPr>
          <w:rFonts w:ascii="Times New Roman"/>
          <w:b w:val="false"/>
          <w:i w:val="false"/>
          <w:color w:val="000000"/>
          <w:sz w:val="28"/>
        </w:rPr>
        <w:t xml:space="preserve">
      ОТӨ қолдау тетігін ынталандыру және шетелдік өндірушілерді ынталандыру жөніндегі тәртіпті регламенттеу тұрғын үй-коммуналдық шаруашылық пен энергетиканы жаңғырту жобаларында пайдаланылатын жабдықтар мен материалдар өндірісін оқшаулау; </w:t>
      </w:r>
    </w:p>
    <w:bookmarkEnd w:id="299"/>
    <w:bookmarkStart w:name="z319" w:id="300"/>
    <w:p>
      <w:pPr>
        <w:spacing w:after="0"/>
        <w:ind w:left="0"/>
        <w:jc w:val="both"/>
      </w:pPr>
      <w:r>
        <w:rPr>
          <w:rFonts w:ascii="Times New Roman"/>
          <w:b w:val="false"/>
          <w:i w:val="false"/>
          <w:color w:val="000000"/>
          <w:sz w:val="28"/>
        </w:rPr>
        <w:t>
      табиғи монополиялар субъектілері мен мердігерлердің (немесе консорциумның) елішілік құндылығы бойынша есептіліктің нысандары мен тәртібін белгілеу;</w:t>
      </w:r>
    </w:p>
    <w:bookmarkEnd w:id="300"/>
    <w:bookmarkStart w:name="z320" w:id="301"/>
    <w:p>
      <w:pPr>
        <w:spacing w:after="0"/>
        <w:ind w:left="0"/>
        <w:jc w:val="both"/>
      </w:pPr>
      <w:r>
        <w:rPr>
          <w:rFonts w:ascii="Times New Roman"/>
          <w:b w:val="false"/>
          <w:i w:val="false"/>
          <w:color w:val="000000"/>
          <w:sz w:val="28"/>
        </w:rPr>
        <w:t xml:space="preserve">
      жеке инвесторлар үшін тәуекелдерді азайту және мемлекеттің қазақстандық өндірістің материалдары мен бұйымдары бойынша болжамдылықты қамтамасыз ету үшін офтейк-келісімшарттар жасасу тетігін регламенттеу; </w:t>
      </w:r>
    </w:p>
    <w:bookmarkEnd w:id="301"/>
    <w:bookmarkStart w:name="z321" w:id="302"/>
    <w:p>
      <w:pPr>
        <w:spacing w:after="0"/>
        <w:ind w:left="0"/>
        <w:jc w:val="both"/>
      </w:pPr>
      <w:r>
        <w:rPr>
          <w:rFonts w:ascii="Times New Roman"/>
          <w:b w:val="false"/>
          <w:i w:val="false"/>
          <w:color w:val="000000"/>
          <w:sz w:val="28"/>
        </w:rPr>
        <w:t>
      коммуналдық-энергетикалық инфрақұрылымды кешенді жаңғырту үшін қазақстандық тауар өндірушілердің тізілімін айқындау;</w:t>
      </w:r>
    </w:p>
    <w:bookmarkEnd w:id="302"/>
    <w:bookmarkStart w:name="z322" w:id="303"/>
    <w:p>
      <w:pPr>
        <w:spacing w:after="0"/>
        <w:ind w:left="0"/>
        <w:jc w:val="both"/>
      </w:pPr>
      <w:r>
        <w:rPr>
          <w:rFonts w:ascii="Times New Roman"/>
          <w:b w:val="false"/>
          <w:i w:val="false"/>
          <w:color w:val="000000"/>
          <w:sz w:val="28"/>
        </w:rPr>
        <w:t>
      мердігерлерді немесе консорциумды іріктеудің және ОТӨ тауарларын сатып алудың электрондық платформасын құру, сондай-ақ отандық тауар өндірушілерді мердігерлерді іріктеудің немесе консорциумның электрондық платформасынан шығару және ОТӨ тауарларын сатып алу тетігі;</w:t>
      </w:r>
    </w:p>
    <w:bookmarkEnd w:id="303"/>
    <w:bookmarkStart w:name="z323" w:id="304"/>
    <w:p>
      <w:pPr>
        <w:spacing w:after="0"/>
        <w:ind w:left="0"/>
        <w:jc w:val="both"/>
      </w:pPr>
      <w:r>
        <w:rPr>
          <w:rFonts w:ascii="Times New Roman"/>
          <w:b w:val="false"/>
          <w:i w:val="false"/>
          <w:color w:val="000000"/>
          <w:sz w:val="28"/>
        </w:rPr>
        <w:t>
      Ұлттық жоба шеңберінде мемлекеттік қаржыландыру шараларын ұсыну кезінде қарсы міндеттемелерді реттеу;</w:t>
      </w:r>
    </w:p>
    <w:bookmarkEnd w:id="304"/>
    <w:bookmarkStart w:name="z324" w:id="305"/>
    <w:p>
      <w:pPr>
        <w:spacing w:after="0"/>
        <w:ind w:left="0"/>
        <w:jc w:val="both"/>
      </w:pPr>
      <w:r>
        <w:rPr>
          <w:rFonts w:ascii="Times New Roman"/>
          <w:b w:val="false"/>
          <w:i w:val="false"/>
          <w:color w:val="000000"/>
          <w:sz w:val="28"/>
        </w:rPr>
        <w:t>
      "толық аяқталған" - "жобалау - құрылыс", "жобалау, құрылыс, пайдалану", МЖӘ жобаларын жоспарлау және іске асыру;</w:t>
      </w:r>
    </w:p>
    <w:bookmarkEnd w:id="305"/>
    <w:bookmarkStart w:name="z325" w:id="306"/>
    <w:p>
      <w:pPr>
        <w:spacing w:after="0"/>
        <w:ind w:left="0"/>
        <w:jc w:val="both"/>
      </w:pPr>
      <w:r>
        <w:rPr>
          <w:rFonts w:ascii="Times New Roman"/>
          <w:b w:val="false"/>
          <w:i w:val="false"/>
          <w:color w:val="000000"/>
          <w:sz w:val="28"/>
        </w:rPr>
        <w:t>
      Ұлттық жоба шеңберінде мемлекеттік сатып алуларда ерекше тәртіп пен шарттарды белгілеу;</w:t>
      </w:r>
    </w:p>
    <w:bookmarkEnd w:id="306"/>
    <w:bookmarkStart w:name="z326" w:id="307"/>
    <w:p>
      <w:pPr>
        <w:spacing w:after="0"/>
        <w:ind w:left="0"/>
        <w:jc w:val="both"/>
      </w:pPr>
      <w:r>
        <w:rPr>
          <w:rFonts w:ascii="Times New Roman"/>
          <w:b w:val="false"/>
          <w:i w:val="false"/>
          <w:color w:val="000000"/>
          <w:sz w:val="28"/>
        </w:rPr>
        <w:t>
      өзге де салалық заңнамалық актілерді сәйкес келтіру;</w:t>
      </w:r>
    </w:p>
    <w:bookmarkEnd w:id="307"/>
    <w:bookmarkStart w:name="z327" w:id="308"/>
    <w:p>
      <w:pPr>
        <w:spacing w:after="0"/>
        <w:ind w:left="0"/>
        <w:jc w:val="both"/>
      </w:pPr>
      <w:r>
        <w:rPr>
          <w:rFonts w:ascii="Times New Roman"/>
          <w:b w:val="false"/>
          <w:i w:val="false"/>
          <w:color w:val="000000"/>
          <w:sz w:val="28"/>
        </w:rPr>
        <w:t>
      Ұлттық жобаны іске асыру үшін қажетті өзге де түзетулер.</w:t>
      </w:r>
    </w:p>
    <w:bookmarkEnd w:id="308"/>
    <w:bookmarkStart w:name="z328" w:id="309"/>
    <w:p>
      <w:pPr>
        <w:spacing w:after="0"/>
        <w:ind w:left="0"/>
        <w:jc w:val="both"/>
      </w:pPr>
      <w:r>
        <w:rPr>
          <w:rFonts w:ascii="Times New Roman"/>
          <w:b w:val="false"/>
          <w:i w:val="false"/>
          <w:color w:val="000000"/>
          <w:sz w:val="28"/>
        </w:rPr>
        <w:t>
      3. Халықтың әлеуметтік осал топтарын қорғау:</w:t>
      </w:r>
    </w:p>
    <w:bookmarkEnd w:id="309"/>
    <w:bookmarkStart w:name="z329" w:id="310"/>
    <w:p>
      <w:pPr>
        <w:spacing w:after="0"/>
        <w:ind w:left="0"/>
        <w:jc w:val="both"/>
      </w:pPr>
      <w:r>
        <w:rPr>
          <w:rFonts w:ascii="Times New Roman"/>
          <w:b w:val="false"/>
          <w:i w:val="false"/>
          <w:color w:val="000000"/>
          <w:sz w:val="28"/>
        </w:rPr>
        <w:t>
      "Тұрғын үй қатынастары туралы" Қазақстан Республикасының Заңында және өзге де заңнамада, сондай-ақ нормативтік құқықтық актілерде:</w:t>
      </w:r>
    </w:p>
    <w:bookmarkEnd w:id="310"/>
    <w:bookmarkStart w:name="z330" w:id="311"/>
    <w:p>
      <w:pPr>
        <w:spacing w:after="0"/>
        <w:ind w:left="0"/>
        <w:jc w:val="both"/>
      </w:pPr>
      <w:r>
        <w:rPr>
          <w:rFonts w:ascii="Times New Roman"/>
          <w:b w:val="false"/>
          <w:i w:val="false"/>
          <w:color w:val="000000"/>
          <w:sz w:val="28"/>
        </w:rPr>
        <w:t>
      халықтың әлеуметтік осал топтары үшін тетікті реттеу;</w:t>
      </w:r>
    </w:p>
    <w:bookmarkEnd w:id="311"/>
    <w:bookmarkStart w:name="z331" w:id="312"/>
    <w:p>
      <w:pPr>
        <w:spacing w:after="0"/>
        <w:ind w:left="0"/>
        <w:jc w:val="both"/>
      </w:pPr>
      <w:r>
        <w:rPr>
          <w:rFonts w:ascii="Times New Roman"/>
          <w:b w:val="false"/>
          <w:i w:val="false"/>
          <w:color w:val="000000"/>
          <w:sz w:val="28"/>
        </w:rPr>
        <w:t>
      қолдау шараларын көрсету тетіктерін жетілдіру;</w:t>
      </w:r>
    </w:p>
    <w:bookmarkEnd w:id="312"/>
    <w:bookmarkStart w:name="z332" w:id="313"/>
    <w:p>
      <w:pPr>
        <w:spacing w:after="0"/>
        <w:ind w:left="0"/>
        <w:jc w:val="both"/>
      </w:pPr>
      <w:r>
        <w:rPr>
          <w:rFonts w:ascii="Times New Roman"/>
          <w:b w:val="false"/>
          <w:i w:val="false"/>
          <w:color w:val="000000"/>
          <w:sz w:val="28"/>
        </w:rPr>
        <w:t>
      коммуналдық қызметтер бойынша шығындардың бір бөлігін өтеу үшін шығыстардың бірыңғай жол берілетін шекті деңгейін 5 % – 10 % мөлшерінде белгілеу;</w:t>
      </w:r>
    </w:p>
    <w:bookmarkEnd w:id="313"/>
    <w:bookmarkStart w:name="z333" w:id="314"/>
    <w:p>
      <w:pPr>
        <w:spacing w:after="0"/>
        <w:ind w:left="0"/>
        <w:jc w:val="both"/>
      </w:pPr>
      <w:r>
        <w:rPr>
          <w:rFonts w:ascii="Times New Roman"/>
          <w:b w:val="false"/>
          <w:i w:val="false"/>
          <w:color w:val="000000"/>
          <w:sz w:val="28"/>
        </w:rPr>
        <w:t>
      тұрғын үй алаңының, электр энергиясын, суды және т.б. тұтынудың бір адамға қолданылатын нормаларын жетілдіру;</w:t>
      </w:r>
    </w:p>
    <w:bookmarkEnd w:id="314"/>
    <w:bookmarkStart w:name="z334" w:id="315"/>
    <w:p>
      <w:pPr>
        <w:spacing w:after="0"/>
        <w:ind w:left="0"/>
        <w:jc w:val="both"/>
      </w:pPr>
      <w:r>
        <w:rPr>
          <w:rFonts w:ascii="Times New Roman"/>
          <w:b w:val="false"/>
          <w:i w:val="false"/>
          <w:color w:val="000000"/>
          <w:sz w:val="28"/>
        </w:rPr>
        <w:t>
      Ұлттық жобаны іске асыру үшін қажетті өзге де түзетулер.</w:t>
      </w:r>
    </w:p>
    <w:bookmarkEnd w:id="315"/>
    <w:bookmarkStart w:name="z335" w:id="316"/>
    <w:p>
      <w:pPr>
        <w:spacing w:after="0"/>
        <w:ind w:left="0"/>
        <w:jc w:val="both"/>
      </w:pPr>
      <w:r>
        <w:rPr>
          <w:rFonts w:ascii="Times New Roman"/>
          <w:b w:val="false"/>
          <w:i w:val="false"/>
          <w:color w:val="000000"/>
          <w:sz w:val="28"/>
        </w:rPr>
        <w:t>
      4. Процесті цифрландыру.</w:t>
      </w:r>
    </w:p>
    <w:bookmarkEnd w:id="316"/>
    <w:bookmarkStart w:name="z336" w:id="317"/>
    <w:p>
      <w:pPr>
        <w:spacing w:after="0"/>
        <w:ind w:left="0"/>
        <w:jc w:val="both"/>
      </w:pPr>
      <w:r>
        <w:rPr>
          <w:rFonts w:ascii="Times New Roman"/>
          <w:b w:val="false"/>
          <w:i w:val="false"/>
          <w:color w:val="000000"/>
          <w:sz w:val="28"/>
        </w:rPr>
        <w:t>
      "Тұрғын үй қатынастары туралы" Қазақстан Республикасының Заңында және өзге де заңнамада, сондай-ақ нормативтік құқықтық актілерде:</w:t>
      </w:r>
    </w:p>
    <w:bookmarkEnd w:id="317"/>
    <w:bookmarkStart w:name="z337" w:id="318"/>
    <w:p>
      <w:pPr>
        <w:spacing w:after="0"/>
        <w:ind w:left="0"/>
        <w:jc w:val="both"/>
      </w:pPr>
      <w:r>
        <w:rPr>
          <w:rFonts w:ascii="Times New Roman"/>
          <w:b w:val="false"/>
          <w:i w:val="false"/>
          <w:color w:val="000000"/>
          <w:sz w:val="28"/>
        </w:rPr>
        <w:t>
      процесті реттеу;</w:t>
      </w:r>
    </w:p>
    <w:bookmarkEnd w:id="318"/>
    <w:bookmarkStart w:name="z338" w:id="319"/>
    <w:p>
      <w:pPr>
        <w:spacing w:after="0"/>
        <w:ind w:left="0"/>
        <w:jc w:val="both"/>
      </w:pPr>
      <w:r>
        <w:rPr>
          <w:rFonts w:ascii="Times New Roman"/>
          <w:b w:val="false"/>
          <w:i w:val="false"/>
          <w:color w:val="000000"/>
          <w:sz w:val="28"/>
        </w:rPr>
        <w:t>
      энергетикалық және коммуналдық инфрақұрылымды жаңғырту кезінде бизнес-процестерді автоматтандыруды қамтамасыз ету;</w:t>
      </w:r>
    </w:p>
    <w:bookmarkEnd w:id="319"/>
    <w:bookmarkStart w:name="z339" w:id="320"/>
    <w:p>
      <w:pPr>
        <w:spacing w:after="0"/>
        <w:ind w:left="0"/>
        <w:jc w:val="both"/>
      </w:pPr>
      <w:r>
        <w:rPr>
          <w:rFonts w:ascii="Times New Roman"/>
          <w:b w:val="false"/>
          <w:i w:val="false"/>
          <w:color w:val="000000"/>
          <w:sz w:val="28"/>
        </w:rPr>
        <w:t>
      аспаптауды және цифрландыруды қамтамасыз ету ерекшеліктерін бекіту;</w:t>
      </w:r>
    </w:p>
    <w:bookmarkEnd w:id="320"/>
    <w:bookmarkStart w:name="z340" w:id="321"/>
    <w:p>
      <w:pPr>
        <w:spacing w:after="0"/>
        <w:ind w:left="0"/>
        <w:jc w:val="both"/>
      </w:pPr>
      <w:r>
        <w:rPr>
          <w:rFonts w:ascii="Times New Roman"/>
          <w:b w:val="false"/>
          <w:i w:val="false"/>
          <w:color w:val="000000"/>
          <w:sz w:val="28"/>
        </w:rPr>
        <w:t xml:space="preserve">
      энергия ресурстарын тұтынуды есепке алудың автоматтандырылған жүйелерімен деректерді қашықтан беру аспаптарын енгізу; </w:t>
      </w:r>
    </w:p>
    <w:bookmarkEnd w:id="321"/>
    <w:bookmarkStart w:name="z341" w:id="322"/>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объектілерінің және технологиялық процестерді басқарудың автоматтандырылған жүйелерінің ақпараттық қауіпсіздігі;</w:t>
      </w:r>
    </w:p>
    <w:bookmarkEnd w:id="322"/>
    <w:bookmarkStart w:name="z342" w:id="323"/>
    <w:p>
      <w:pPr>
        <w:spacing w:after="0"/>
        <w:ind w:left="0"/>
        <w:jc w:val="both"/>
      </w:pPr>
      <w:r>
        <w:rPr>
          <w:rFonts w:ascii="Times New Roman"/>
          <w:b w:val="false"/>
          <w:i w:val="false"/>
          <w:color w:val="000000"/>
          <w:sz w:val="28"/>
        </w:rPr>
        <w:t>
      талаптарды белгілеу:</w:t>
      </w:r>
    </w:p>
    <w:bookmarkEnd w:id="323"/>
    <w:bookmarkStart w:name="z343" w:id="324"/>
    <w:p>
      <w:pPr>
        <w:spacing w:after="0"/>
        <w:ind w:left="0"/>
        <w:jc w:val="both"/>
      </w:pPr>
      <w:r>
        <w:rPr>
          <w:rFonts w:ascii="Times New Roman"/>
          <w:b w:val="false"/>
          <w:i w:val="false"/>
          <w:color w:val="000000"/>
          <w:sz w:val="28"/>
        </w:rPr>
        <w:t xml:space="preserve">
      энергетикалық және су ресурстарын тұтынуды есепке алудың автоматтандырылған жүйелеріне қосылған деректерді қашықтан бере отырып, есепке алу аспаптарынан деректерді алуды қамтамасыз ететін ақпараттық жүйелерге; </w:t>
      </w:r>
    </w:p>
    <w:bookmarkEnd w:id="324"/>
    <w:bookmarkStart w:name="z344" w:id="325"/>
    <w:p>
      <w:pPr>
        <w:spacing w:after="0"/>
        <w:ind w:left="0"/>
        <w:jc w:val="both"/>
      </w:pPr>
      <w:r>
        <w:rPr>
          <w:rFonts w:ascii="Times New Roman"/>
          <w:b w:val="false"/>
          <w:i w:val="false"/>
          <w:color w:val="000000"/>
          <w:sz w:val="28"/>
        </w:rPr>
        <w:t>
      деректерді қашықтан бере отырып, есепке алу аспаптарын орнату және энергетикалық және су ресурстарын тұтынуды есепке алудың автоматтандырылған жүйелеріне қосу кезінде байланыс сапасына;</w:t>
      </w:r>
    </w:p>
    <w:bookmarkEnd w:id="325"/>
    <w:bookmarkStart w:name="z345" w:id="326"/>
    <w:p>
      <w:pPr>
        <w:spacing w:after="0"/>
        <w:ind w:left="0"/>
        <w:jc w:val="both"/>
      </w:pPr>
      <w:r>
        <w:rPr>
          <w:rFonts w:ascii="Times New Roman"/>
          <w:b w:val="false"/>
          <w:i w:val="false"/>
          <w:color w:val="000000"/>
          <w:sz w:val="28"/>
        </w:rPr>
        <w:t>
      Ұлттық жоба бойынша техникалық және қаржылық операторлардың анықтамалары;</w:t>
      </w:r>
    </w:p>
    <w:bookmarkEnd w:id="326"/>
    <w:bookmarkStart w:name="z346" w:id="327"/>
    <w:p>
      <w:pPr>
        <w:spacing w:after="0"/>
        <w:ind w:left="0"/>
        <w:jc w:val="both"/>
      </w:pPr>
      <w:r>
        <w:rPr>
          <w:rFonts w:ascii="Times New Roman"/>
          <w:b w:val="false"/>
          <w:i w:val="false"/>
          <w:color w:val="000000"/>
          <w:sz w:val="28"/>
        </w:rPr>
        <w:t>
      Ұлттық жобаны іске асыру үшін қажетті өзге де түзетулер.</w:t>
      </w:r>
    </w:p>
    <w:bookmarkEnd w:id="327"/>
    <w:bookmarkStart w:name="z347" w:id="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Тетіктер бойынша қаржыландыру шарттары </w:t>
      </w:r>
    </w:p>
    <w:bookmarkEnd w:id="328"/>
    <w:bookmarkStart w:name="z348" w:id="329"/>
    <w:p>
      <w:pPr>
        <w:spacing w:after="0"/>
        <w:ind w:left="0"/>
        <w:jc w:val="both"/>
      </w:pPr>
      <w:r>
        <w:rPr>
          <w:rFonts w:ascii="Times New Roman"/>
          <w:b w:val="false"/>
          <w:i w:val="false"/>
          <w:color w:val="000000"/>
          <w:sz w:val="28"/>
        </w:rPr>
        <w:t xml:space="preserve">
      1-тетік. ТМС-ға тікелей кредит беру </w:t>
      </w:r>
    </w:p>
    <w:bookmarkEnd w:id="329"/>
    <w:bookmarkStart w:name="z349" w:id="330"/>
    <w:p>
      <w:pPr>
        <w:spacing w:after="0"/>
        <w:ind w:left="0"/>
        <w:jc w:val="both"/>
      </w:pPr>
      <w:r>
        <w:rPr>
          <w:rFonts w:ascii="Times New Roman"/>
          <w:b w:val="false"/>
          <w:i w:val="false"/>
          <w:color w:val="000000"/>
          <w:sz w:val="28"/>
        </w:rPr>
        <w:t>
      ЕДБ немесе ХҚИ арқылы ТМС-ға тікелей несие беру қаржыландыру ұйымының шарттарына сәйкес жүзеге асырылатын болады.</w:t>
      </w:r>
    </w:p>
    <w:bookmarkEnd w:id="330"/>
    <w:bookmarkStart w:name="z350" w:id="331"/>
    <w:p>
      <w:pPr>
        <w:spacing w:after="0"/>
        <w:ind w:left="0"/>
        <w:jc w:val="both"/>
      </w:pPr>
      <w:r>
        <w:rPr>
          <w:rFonts w:ascii="Times New Roman"/>
          <w:b w:val="false"/>
          <w:i w:val="false"/>
          <w:color w:val="000000"/>
          <w:sz w:val="28"/>
        </w:rPr>
        <w:t xml:space="preserve">
      "ҚДБ" АҚ ТМС-ге капитал нарықтарында тартылатын түрлі көздер есебінен, оның ішінде Бірыңғай жинақтаушы зейнетақы қорының, Қазақстан Республикасының Ұлттық қорының (МҚБТ-ға сәйкес) қаражаты және тартылған қаражатпен араластыру құқығымен өзге де көздер есебінен тікелей кредит беретін болады. </w:t>
      </w:r>
    </w:p>
    <w:bookmarkEnd w:id="331"/>
    <w:bookmarkStart w:name="z351" w:id="332"/>
    <w:p>
      <w:pPr>
        <w:spacing w:after="0"/>
        <w:ind w:left="0"/>
        <w:jc w:val="both"/>
      </w:pPr>
      <w:r>
        <w:rPr>
          <w:rFonts w:ascii="Times New Roman"/>
          <w:b w:val="false"/>
          <w:i w:val="false"/>
          <w:color w:val="000000"/>
          <w:sz w:val="28"/>
        </w:rPr>
        <w:t>
      "ҚДБ" АҚ ТМС-ны мынадай шарттармен қаржыландыратын болады: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инвестициялық жобаларын іріктеудің негізгі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Электрмен, жылумен жабдықтаудың инженерлік желілерінің және жылу энергиясын өндіру кезінде іске қосылған активтердің 55 %-дан астам тозу көрсеткіші ТМС инвестициялық жобасын қаржыландырудың басым шарты болып табылады (техникалық оператордың қорытындысы негізінде);</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сараптаманың қорытындысымен расталған жобалық шешімдердің технологиялық және техникалық негізділігі (бар болса), ЖСҚ;</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қолданыстағы заңнамасына сәйкес инженерлік-коммуникациялық инфрақұрылымның ең төменгі стандарттарын қолдану міндетті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Табиғи монополиялар саласындағы уәкілетті орган ведомствосының қарызды қайта құрылымдау жүргізілген жағдайда тарифтің қосымша өсуі жөніндегі міндеттемені ескере отырып, қарыз алушы үшін тартылған қаражатқа мөлшерлес көрсетілетін коммуналдық қызметтер тарифінің жыл сайынғы өсімі туралы алдын ала келісу туралы 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Республикалық бюджет комиссиясының "ҚДБ" АҚ қарыздары бойынша пайыздық мөлшерлемені субсидиялауға қаражат бөлу туралы шешімі;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оператордың оң қорытындысы;</w:t>
            </w:r>
          </w:p>
          <w:p>
            <w:pPr>
              <w:spacing w:after="20"/>
              <w:ind w:left="20"/>
              <w:jc w:val="both"/>
            </w:pPr>
            <w:r>
              <w:rPr>
                <w:rFonts w:ascii="Times New Roman"/>
                <w:b w:val="false"/>
                <w:i w:val="false"/>
                <w:color w:val="000000"/>
                <w:sz w:val="20"/>
              </w:rPr>
              <w:t>
Ұлттық жоба шеңберінде көзделген қосымша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ұйымның сараптамасының нәтижелері бойынша әрбір қарыз алушы үшін жеке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қаржыландырудың қолжетімділік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Ұлттық жобаның қолданылу кезеңінде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шеңберіндегі әрбір қарыздың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жеңілдікті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жеңілдікті кезең 1 жылдан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қатысу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 алушылар – жоба құнының 10 %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үшін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ұйымның сараптамасының нәтижелері бойынша әрбір қарыз алушы үшін жеке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(қарызды (кредиттік желіні) ұйымдастырғаны үшін) және қаржыландыру шарттарының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міндеттемелерін орындауды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both"/>
            </w:pPr>
            <w:r>
              <w:rPr>
                <w:rFonts w:ascii="Times New Roman"/>
                <w:b w:val="false"/>
                <w:i w:val="false"/>
                <w:color w:val="000000"/>
                <w:sz w:val="20"/>
              </w:rPr>
              <w:t>
"ҚДБ" АҚ талаптарына сәйкес қамтамасыз етумен толық қамту, оның ішінде төменде көрсетілген екі өлшемшарттан кем емес:</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жобаны іске асыру кезінде жаңғыртылған және құрылған Болашақ активтерді кепілге қою мүмкіндігімен жылжымалы/жылжымайтын мүлік, оның ішінде жарғылық капиталға қатысу үлесі түрінде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шығыс операцияларының жасалуын бақылау туралы келісім шеңберінде Қарыз алушының агент-банктегі шотына (Scroll шот) түсетін ақша қаражаты;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акционерлерінің/қатысушыларының және түпкілікті бенефициарларының кепілдіктері (мемлекеттік емес қарыз алушылар бойынша);</w:t>
            </w:r>
          </w:p>
          <w:p>
            <w:pPr>
              <w:spacing w:after="20"/>
              <w:ind w:left="20"/>
              <w:jc w:val="both"/>
            </w:pPr>
            <w:r>
              <w:rPr>
                <w:rFonts w:ascii="Times New Roman"/>
                <w:b w:val="false"/>
                <w:i w:val="false"/>
                <w:color w:val="000000"/>
                <w:sz w:val="20"/>
              </w:rPr>
              <w:t>
кредиттік келісімді келісу, оның ішінде табиғи монополиялар саласындағы уәкілетті органның ведомствосы тартатын қарыздар бойынша қаражаттың қайтарымдылығын қамтамасыз ету жөніндегі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тарапынан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Келісім-шарт қаржыландыратын ұйым, қарыз алушы және агент-банк арасында қарыз алушының шығыс операцияларын бақылау бойынша жасалады және келесі шарттарды қамтиды, бірақ онымен шектелмейді: агент-банктің қарыз алушының арнайы ағымдағы шотында қарыз алушының қаржыландыратын ұйымдар алдындағы міндеттемелері бойынша жылдық төлем сомасын (негізгі қарыз, сыйақы, комиссия) келісім-шарттың аяқталу мерзіміне дейін сақталатын ең төменгі қалдықты қамтамасыз ету міндеттемесі;</w:t>
            </w:r>
          </w:p>
          <w:bookmarkEnd w:id="335"/>
          <w:p>
            <w:pPr>
              <w:spacing w:after="20"/>
              <w:ind w:left="20"/>
              <w:jc w:val="both"/>
            </w:pPr>
            <w:r>
              <w:rPr>
                <w:rFonts w:ascii="Times New Roman"/>
                <w:b w:val="false"/>
                <w:i w:val="false"/>
                <w:color w:val="000000"/>
                <w:sz w:val="20"/>
              </w:rPr>
              <w:t>
Қаржыландырушы ұйымға жыл сайынғы негізде тұтынушылардың көрсетілген коммуналдық қызметтерге ақы төлеу бойынша міндеттемелерін орындауының жылдық пайызы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ҰЭМ ТМРК тарапынан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міндеттемелерін жабатын қызметтерге арналған тарифтердің мөлшерін бекіту туралы бұйрық (тарифтердің қолданылу кезеңіне, негізгі борыш толық қайтарылғанға дейін және өтпелі тарифтік кезеңдермен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мониторингі қаржыландырушы ұйымның ішкі актілеріне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Левередждің ұлғаюына және "ҚДБ" АҚ қарыз алу сыйымдылығының төмендеуіне байланысты кредиттік рейтингтің төмендеуін болдырмау үшін "Бәйтерек" ҰБХ" АҚ жарғылық капиталын кейіннен ұлғайта отырып, "ҚДБ" АҚ жарғылық капиталын ұлғайту</w:t>
            </w:r>
          </w:p>
        </w:tc>
      </w:tr>
    </w:tbl>
    <w:bookmarkStart w:name="z363"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2-тетік. "ҚТК" АҚ, "ҚДБ" АҚ арқылы ЖАО МБҚ сатып алу тетігі есебінен ТМС (коммуналдық және квазимемлекеттік секторға тиесілі) қаржыландыру. </w:t>
      </w:r>
    </w:p>
    <w:bookmarkEnd w:id="336"/>
    <w:bookmarkStart w:name="z364" w:id="337"/>
    <w:p>
      <w:pPr>
        <w:spacing w:after="0"/>
        <w:ind w:left="0"/>
        <w:jc w:val="both"/>
      </w:pPr>
      <w:r>
        <w:rPr>
          <w:rFonts w:ascii="Times New Roman"/>
          <w:b w:val="false"/>
          <w:i w:val="false"/>
          <w:color w:val="000000"/>
          <w:sz w:val="28"/>
        </w:rPr>
        <w:t>
      "ҚТК" АҚ ЖАО-ға капитал нарықтарында тартылатын түрлі көздер есебінен, оның ішінде Бірыңғай жинақтаушы зейнетақы қорының, Қазақстан Республикасының Ұлттық қорының (МҚБТ-ға сәйкес) қаражаты және тартылған қаражатпен араластыру құқығымен өзге де көздер есебінен облигациялық қарыздар беретін болады.</w:t>
      </w:r>
    </w:p>
    <w:bookmarkEnd w:id="337"/>
    <w:bookmarkStart w:name="z365" w:id="338"/>
    <w:p>
      <w:pPr>
        <w:spacing w:after="0"/>
        <w:ind w:left="0"/>
        <w:jc w:val="both"/>
      </w:pPr>
      <w:r>
        <w:rPr>
          <w:rFonts w:ascii="Times New Roman"/>
          <w:b w:val="false"/>
          <w:i w:val="false"/>
          <w:color w:val="000000"/>
          <w:sz w:val="28"/>
        </w:rPr>
        <w:t>
      Сонымен қатар "ҚТК" АҚ заңнамада белгіленген тәртіппен ESG қағидаттарында "жасыл" облигацияларды тарту мүмкіндігін қарастырады.</w:t>
      </w:r>
    </w:p>
    <w:bookmarkEnd w:id="338"/>
    <w:bookmarkStart w:name="z366" w:id="339"/>
    <w:p>
      <w:pPr>
        <w:spacing w:after="0"/>
        <w:ind w:left="0"/>
        <w:jc w:val="both"/>
      </w:pPr>
      <w:r>
        <w:rPr>
          <w:rFonts w:ascii="Times New Roman"/>
          <w:b w:val="false"/>
          <w:i w:val="false"/>
          <w:color w:val="000000"/>
          <w:sz w:val="28"/>
        </w:rPr>
        <w:t>
      МБҚ шығару кезінде мемлекеттік жоспарлау жөніндегі уәкілетті орган көздеген тиісті қаржы жылына арналған ЖАО борышының лимиті асып кеткен жағдайда қаржыландыру ТМС-ге тікелей кредит беру тетігі арқылы жүзеге асырылады.</w:t>
      </w:r>
    </w:p>
    <w:bookmarkEnd w:id="339"/>
    <w:bookmarkStart w:name="z367" w:id="340"/>
    <w:p>
      <w:pPr>
        <w:spacing w:after="0"/>
        <w:ind w:left="0"/>
        <w:jc w:val="both"/>
      </w:pPr>
      <w:r>
        <w:rPr>
          <w:rFonts w:ascii="Times New Roman"/>
          <w:b w:val="false"/>
          <w:i w:val="false"/>
          <w:color w:val="000000"/>
          <w:sz w:val="28"/>
        </w:rPr>
        <w:t>
      ЖАО МБҚ шығару көлемін болжау бюджетті жоспарлау және атқару саласындағы уәкілетті органдар көздеген тиісті қаржы жылына арналған борыш лимиті шегінде құрылыс, энергетика саласындағы уәкілетті органдармен және ЖАО-мен келісім бойынша жүзеге асырылады.</w:t>
      </w:r>
    </w:p>
    <w:bookmarkEnd w:id="340"/>
    <w:bookmarkStart w:name="z368" w:id="341"/>
    <w:p>
      <w:pPr>
        <w:spacing w:after="0"/>
        <w:ind w:left="0"/>
        <w:jc w:val="both"/>
      </w:pPr>
      <w:r>
        <w:rPr>
          <w:rFonts w:ascii="Times New Roman"/>
          <w:b w:val="false"/>
          <w:i w:val="false"/>
          <w:color w:val="000000"/>
          <w:sz w:val="28"/>
        </w:rPr>
        <w:t>
      Шығарылған МБҚ ЖАО "ҚТК" АҚ-ны мынадай шарттармен сатып алатын болады: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АҚ, "ҚДБ"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бюджет заңнамасына сәйкес және (немесе) Қазақстан Республикасы Үкіметінің тапсырмалары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 ТМС инвестициялық жобаларын іріктеу бойынша негізгі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2"/>
          <w:p>
            <w:pPr>
              <w:spacing w:after="20"/>
              <w:ind w:left="20"/>
              <w:jc w:val="both"/>
            </w:pPr>
            <w:r>
              <w:rPr>
                <w:rFonts w:ascii="Times New Roman"/>
                <w:b w:val="false"/>
                <w:i w:val="false"/>
                <w:color w:val="000000"/>
                <w:sz w:val="20"/>
              </w:rPr>
              <w:t>
ЖАО-ның сумен, жылумен, электрмен жабдықтау және су бұру жүйелерінің ұлттық жобасы шеңберінде жаңғырту мен құрылысқа қажеттілігі (техникалық оператордың қорытындысы негізінде);</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оператордың қорытындысымен расталған жобалық шешімдердің технологиялық және техникалық негізділігі;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қолданыстағы заңнамасына сәйкес инженерлік-коммуникациялық инфрақұрылымның ең төменгі стандарттарын қолдану міндетті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ТМС мен табиғи монополиялар саласындағы уәкілетті органның ведомствосы арасындағы тарифтің қолданылу кезеңіне Коммуналдық қызметтерге арналған тарифтің жыл сайынғы өсуі туралы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Тартылған қарыздар бойынша ЖАО сыйақы мөлшерлемесінің бір бөлігін өтеуге қаражат бөлу туралы республикалық бюджет комиссиясының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оператордың оң қорытындысы;</w:t>
            </w:r>
          </w:p>
          <w:p>
            <w:pPr>
              <w:spacing w:after="20"/>
              <w:ind w:left="20"/>
              <w:jc w:val="both"/>
            </w:pPr>
            <w:r>
              <w:rPr>
                <w:rFonts w:ascii="Times New Roman"/>
                <w:b w:val="false"/>
                <w:i w:val="false"/>
                <w:color w:val="000000"/>
                <w:sz w:val="20"/>
              </w:rPr>
              <w:t>
Ұлттық жоба шеңберінде көзделген қосымша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және мемлекеттік жоспарлау жөніндегі уәкілетті органдармен келісім бойынша құрылыс, энергетика саласындағы уәкілетті органның және ЖАО-ның бөлінуіне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 бірақ ЖАО облигациялық қаржыландыру мақсаттары үшін "ҚТК" АҚ тартқан қарыз мерзімінен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шығару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Ұлттық жобаның қолданылу кезеңінде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қарызы бойынша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бойынша сыйақыны төлеу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жартыжылдықта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ай сайынғы негізде ТМС-ден деректерді (қаражаттың игерілуі, құрылыс барысы және өзге де ақпарат туралы мәліметтер) алуды және сәулет, қала құрылысы және құрылыс қызметі саласындағы уәкілетті орган бекіткен тәртіппен "ҚТК" АҚ ақпараттық жүйесінде деректерді енгізуді қамтамасыз етеді. Бұл ретте деректерді енгізу құрылыс кезеңінде де (қаражаттың игерілуі, құрылыс барысы және т.б. туралы мәліметтер), сондай-ақ пайдалану кезеңінде де қамтамасыз етіледі. ЖАО осы талапты орындамаған жағдайда, "ҚТК" АҚ уәкілетті органмен келісу бойынша облигациялық қарыздарды одан әрі беруді шектейді.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"ҚТК" АҚ-мен жасалған келісімдер шеңберінде "ҚТК" АҚ алдындағы МБҚ бойынша міндеттемелердің толық және уақтылы орындалуын қамтамасыз етеді, оның ішінде ТМС ЖАО-ның алдындағы міндеттемелерін орындай алмаған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жарғылық капиталын ұлғайту, кейіннен "ҚТК" АҚ жарғылық капиталын ұлғайту левередждің ұлғаюына және "ҚТК" АҚ қарыз алу сыйымдылығының төмендеуіне байланысты кредиттік рейтингтің төмендеуін болдырмау үшін</w:t>
            </w:r>
          </w:p>
        </w:tc>
      </w:tr>
    </w:tbl>
    <w:bookmarkStart w:name="z375" w:id="3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3-тетік. </w:t>
      </w:r>
      <w:r>
        <w:rPr>
          <w:rFonts w:ascii="Times New Roman"/>
          <w:b/>
          <w:i w:val="false"/>
          <w:color w:val="000000"/>
          <w:sz w:val="28"/>
        </w:rPr>
        <w:t xml:space="preserve">Бюджеттік кредиттеу </w:t>
      </w:r>
    </w:p>
    <w:bookmarkEnd w:id="343"/>
    <w:bookmarkStart w:name="z376" w:id="344"/>
    <w:p>
      <w:pPr>
        <w:spacing w:after="0"/>
        <w:ind w:left="0"/>
        <w:jc w:val="both"/>
      </w:pPr>
      <w:r>
        <w:rPr>
          <w:rFonts w:ascii="Times New Roman"/>
          <w:b w:val="false"/>
          <w:i w:val="false"/>
          <w:color w:val="000000"/>
          <w:sz w:val="28"/>
        </w:rPr>
        <w:t>
      Бюджеттік кредиттеу тарифті арттыру үшін резерві төмен ТМС үшін ЖАО арқылы, оның ішінде өңірдің әлеуметтік- экономикалық жағдайын ескере отырып, өзге де ТМС, сондай-ақ объектілердің жеке меншіктен мемлекеттік меншікке берілуі ескеріле отырып жүзеге асырылатын болады.</w:t>
      </w:r>
    </w:p>
    <w:bookmarkEnd w:id="344"/>
    <w:bookmarkStart w:name="z377" w:id="345"/>
    <w:p>
      <w:pPr>
        <w:spacing w:after="0"/>
        <w:ind w:left="0"/>
        <w:jc w:val="both"/>
      </w:pPr>
      <w:r>
        <w:rPr>
          <w:rFonts w:ascii="Times New Roman"/>
          <w:b w:val="false"/>
          <w:i w:val="false"/>
          <w:color w:val="000000"/>
          <w:sz w:val="28"/>
        </w:rPr>
        <w:t xml:space="preserve">
      </w:t>
      </w:r>
      <w:r>
        <w:rPr>
          <w:rFonts w:ascii="Times New Roman"/>
          <w:b/>
          <w:i w:val="false"/>
          <w:color w:val="000000"/>
          <w:sz w:val="28"/>
        </w:rPr>
        <w:t>4-тетік. ЖАО немесе ӘКК арқылы ТМС-нің қанағаттанарлықсыз қаржылық жай-күйі жағдайында ТМС-ні капиталдандыру</w:t>
      </w:r>
    </w:p>
    <w:bookmarkEnd w:id="345"/>
    <w:bookmarkStart w:name="z378" w:id="346"/>
    <w:p>
      <w:pPr>
        <w:spacing w:after="0"/>
        <w:ind w:left="0"/>
        <w:jc w:val="both"/>
      </w:pPr>
      <w:r>
        <w:rPr>
          <w:rFonts w:ascii="Times New Roman"/>
          <w:b w:val="false"/>
          <w:i w:val="false"/>
          <w:color w:val="000000"/>
          <w:sz w:val="28"/>
        </w:rPr>
        <w:t>
      ТМС жарғылық капиталына енгізу шағын қалаларда тарифті көтеру үшін резерві төмен немесе қарыздық жүктемесі жоғары қаржылық тұрақсыз ТМС үшін ЖАО немесе ӘКК арқылы жүзеге асырылатын болады (шағын абоненттік база және тұтыну көлемінің төмендігі, тарифтің күрт өсуі, төлем қабілеттілігінің төмендігі).</w:t>
      </w:r>
    </w:p>
    <w:bookmarkEnd w:id="346"/>
    <w:bookmarkStart w:name="z379" w:id="347"/>
    <w:p>
      <w:pPr>
        <w:spacing w:after="0"/>
        <w:ind w:left="0"/>
        <w:jc w:val="both"/>
      </w:pPr>
      <w:r>
        <w:rPr>
          <w:rFonts w:ascii="Times New Roman"/>
          <w:b w:val="false"/>
          <w:i w:val="false"/>
          <w:color w:val="000000"/>
          <w:sz w:val="28"/>
        </w:rPr>
        <w:t>
      ЖАО-ның немесе ӘКК-нің жарғылық капиталға қатысу мөлшері кемінде 49%, бұл қосымша қаржылық тұрақтылықты қамтамасыз етуге және отбасылардың тұрақтылығын қолдауға мүмкіндік береді.</w:t>
      </w:r>
    </w:p>
    <w:bookmarkEnd w:id="347"/>
    <w:bookmarkStart w:name="z380" w:id="348"/>
    <w:p>
      <w:pPr>
        <w:spacing w:after="0"/>
        <w:ind w:left="0"/>
        <w:jc w:val="both"/>
      </w:pPr>
      <w:r>
        <w:rPr>
          <w:rFonts w:ascii="Times New Roman"/>
          <w:b w:val="false"/>
          <w:i w:val="false"/>
          <w:color w:val="000000"/>
          <w:sz w:val="28"/>
        </w:rPr>
        <w:t xml:space="preserve">
      </w:t>
      </w:r>
      <w:r>
        <w:rPr>
          <w:rFonts w:ascii="Times New Roman"/>
          <w:b/>
          <w:i w:val="false"/>
          <w:color w:val="000000"/>
          <w:sz w:val="28"/>
        </w:rPr>
        <w:t>5-тетік. Синдикаттық қаржыландыру</w:t>
      </w:r>
    </w:p>
    <w:bookmarkEnd w:id="348"/>
    <w:bookmarkStart w:name="z381" w:id="349"/>
    <w:p>
      <w:pPr>
        <w:spacing w:after="0"/>
        <w:ind w:left="0"/>
        <w:jc w:val="both"/>
      </w:pPr>
      <w:r>
        <w:rPr>
          <w:rFonts w:ascii="Times New Roman"/>
          <w:b w:val="false"/>
          <w:i w:val="false"/>
          <w:color w:val="000000"/>
          <w:sz w:val="28"/>
        </w:rPr>
        <w:t>
      Жобаларды синдикатталған қаржыландыру "ҚДБ" АҚ және Қазақстан Республикасының екінші деңгейдегі банктері және/немесе халықаралық қаржы институттары және/немесе синдикатқа қатысушылар болып табылатын өзге де ұйымдар бірлесіп қалыптастырған және ұсынатын синдикат шарттарында синдикатталған қарыздың бірыңғай шарты (қажет болған жағдайда оған қосымша және басқа да құжаттар)негізінде жүзеге асырылатын болады.</w:t>
      </w:r>
    </w:p>
    <w:bookmarkEnd w:id="349"/>
    <w:bookmarkStart w:name="z382" w:id="350"/>
    <w:p>
      <w:pPr>
        <w:spacing w:after="0"/>
        <w:ind w:left="0"/>
        <w:jc w:val="both"/>
      </w:pPr>
      <w:r>
        <w:rPr>
          <w:rFonts w:ascii="Times New Roman"/>
          <w:b w:val="false"/>
          <w:i w:val="false"/>
          <w:color w:val="000000"/>
          <w:sz w:val="28"/>
        </w:rPr>
        <w:t xml:space="preserve">
      </w:t>
      </w:r>
      <w:r>
        <w:rPr>
          <w:rFonts w:ascii="Times New Roman"/>
          <w:b/>
          <w:i w:val="false"/>
          <w:color w:val="000000"/>
          <w:sz w:val="28"/>
        </w:rPr>
        <w:t>6-тетік.</w:t>
      </w:r>
      <w:r>
        <w:rPr>
          <w:rFonts w:ascii="Times New Roman"/>
          <w:b/>
          <w:i w:val="false"/>
          <w:color w:val="000000"/>
          <w:sz w:val="28"/>
        </w:rPr>
        <w:t xml:space="preserve"> Қаржы операторының ТМС облигацияларын жеке сектордан сатып алуы. </w:t>
      </w:r>
    </w:p>
    <w:bookmarkEnd w:id="350"/>
    <w:bookmarkStart w:name="z383" w:id="351"/>
    <w:p>
      <w:pPr>
        <w:spacing w:after="0"/>
        <w:ind w:left="0"/>
        <w:jc w:val="both"/>
      </w:pPr>
      <w:r>
        <w:rPr>
          <w:rFonts w:ascii="Times New Roman"/>
          <w:b w:val="false"/>
          <w:i w:val="false"/>
          <w:color w:val="000000"/>
          <w:sz w:val="28"/>
        </w:rPr>
        <w:t>
      Жеке компаниялар/ТМС ұйымдары Ұлттық жобада/жоспарда көрсетілген іс-шараларды орындау шеңберінде жеке облигациялық бағдарламаны тіркейтін болады. Бұл облигацияларды Қаржы операторы өз облигацияларын Бірыңғай жинақтаушы зейнетақы қорына, Қазақстан Республикасының Ұлттық қорына (МҚБТ-ға сәйкес), Қазақстан Республикасының Даму банктеріне және басқа қаржы институттары сату жолымен тартылған қаражат есебінен сатып алатын болады. ТМС облигацияларын орналастыру даму банктері ұсынатын классикалық жобалық қаржыландыруды қамтамасыз ету үшін кепіл массасының жеткіліксіздігі мәселесін шешуге мүмкіндік береді, себебі облигациялық бағдарлама ТМС Эмитентінен кепілдік беру жеткілікті болған кезде "қатты" кепілмен қамтамасыз етуді білдірмейді.</w:t>
      </w:r>
    </w:p>
    <w:bookmarkEnd w:id="351"/>
    <w:bookmarkStart w:name="z384" w:id="352"/>
    <w:p>
      <w:pPr>
        <w:spacing w:after="0"/>
        <w:ind w:left="0"/>
        <w:jc w:val="both"/>
      </w:pPr>
      <w:r>
        <w:rPr>
          <w:rFonts w:ascii="Times New Roman"/>
          <w:b w:val="false"/>
          <w:i w:val="false"/>
          <w:color w:val="000000"/>
          <w:sz w:val="28"/>
        </w:rPr>
        <w:t>
      Қаржы операторының ТМС жеке секторынан облигацияларды сатып алуы келесі шарттарды сақтайды: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Қазақстан Республикасының Ұлттық Қоры, Қазақстан Республикасының Даму Банкі және өзге де қаржы институттары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компаниялар ТМС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заңнамасына сәйкес және (немесе) Қазақстан Республикасы Үкіметінің тапсырмалары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бағдарламаның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уәкілетті органның бөлінуіне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шығару кезеңі-облигациялық бағдарлама шеңберінде транштарды игеру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ұлттық жобаның қолданылу кезеңінде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 алу құны + 0,49%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бойынша сыйақы төлеу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(бір) рет</w:t>
            </w:r>
          </w:p>
        </w:tc>
      </w:tr>
    </w:tbl>
    <w:bookmarkStart w:name="z385" w:id="353"/>
    <w:p>
      <w:pPr>
        <w:spacing w:after="0"/>
        <w:ind w:left="0"/>
        <w:jc w:val="both"/>
      </w:pPr>
      <w:r>
        <w:rPr>
          <w:rFonts w:ascii="Times New Roman"/>
          <w:b w:val="false"/>
          <w:i w:val="false"/>
          <w:color w:val="000000"/>
          <w:sz w:val="28"/>
        </w:rPr>
        <w:t>
      Барлық тетіктер үшін ТМС жобаларын қаржыландырудың міндетті шарты ТМС-нің қарсы міндеттемелерін орындау болып табылады, соның ішінде:</w:t>
      </w:r>
    </w:p>
    <w:bookmarkEnd w:id="353"/>
    <w:bookmarkStart w:name="z386" w:id="354"/>
    <w:p>
      <w:pPr>
        <w:spacing w:after="0"/>
        <w:ind w:left="0"/>
        <w:jc w:val="both"/>
      </w:pPr>
      <w:r>
        <w:rPr>
          <w:rFonts w:ascii="Times New Roman"/>
          <w:b w:val="false"/>
          <w:i w:val="false"/>
          <w:color w:val="000000"/>
          <w:sz w:val="28"/>
        </w:rPr>
        <w:t>
      1) деректерді аспаптау, автоматтандыру және цифрландыру арқылы беруді қамтамасыз ету;</w:t>
      </w:r>
    </w:p>
    <w:bookmarkEnd w:id="354"/>
    <w:bookmarkStart w:name="z387" w:id="355"/>
    <w:p>
      <w:pPr>
        <w:spacing w:after="0"/>
        <w:ind w:left="0"/>
        <w:jc w:val="both"/>
      </w:pPr>
      <w:r>
        <w:rPr>
          <w:rFonts w:ascii="Times New Roman"/>
          <w:b w:val="false"/>
          <w:i w:val="false"/>
          <w:color w:val="000000"/>
          <w:sz w:val="28"/>
        </w:rPr>
        <w:t>
      2) ақпараттық жүйеге тұтынылатын қызметтердің көлемі бойынша әрбір абонент бойынша деректерді енгізуді қамтамасыз ету;</w:t>
      </w:r>
    </w:p>
    <w:bookmarkEnd w:id="355"/>
    <w:bookmarkStart w:name="z388" w:id="356"/>
    <w:p>
      <w:pPr>
        <w:spacing w:after="0"/>
        <w:ind w:left="0"/>
        <w:jc w:val="both"/>
      </w:pPr>
      <w:r>
        <w:rPr>
          <w:rFonts w:ascii="Times New Roman"/>
          <w:b w:val="false"/>
          <w:i w:val="false"/>
          <w:color w:val="000000"/>
          <w:sz w:val="28"/>
        </w:rPr>
        <w:t>
      3) отандық тауар өндірушілердің тауарларын сатып алу ОТӨ;</w:t>
      </w:r>
    </w:p>
    <w:bookmarkEnd w:id="356"/>
    <w:bookmarkStart w:name="z389" w:id="357"/>
    <w:p>
      <w:pPr>
        <w:spacing w:after="0"/>
        <w:ind w:left="0"/>
        <w:jc w:val="both"/>
      </w:pPr>
      <w:r>
        <w:rPr>
          <w:rFonts w:ascii="Times New Roman"/>
          <w:b w:val="false"/>
          <w:i w:val="false"/>
          <w:color w:val="000000"/>
          <w:sz w:val="28"/>
        </w:rPr>
        <w:t>
      4) жобаларды іске асырудың барлық кезеңдеріндегі жұмыстардың сапасын бақылау;</w:t>
      </w:r>
    </w:p>
    <w:bookmarkEnd w:id="357"/>
    <w:bookmarkStart w:name="z390" w:id="358"/>
    <w:p>
      <w:pPr>
        <w:spacing w:after="0"/>
        <w:ind w:left="0"/>
        <w:jc w:val="both"/>
      </w:pPr>
      <w:r>
        <w:rPr>
          <w:rFonts w:ascii="Times New Roman"/>
          <w:b w:val="false"/>
          <w:i w:val="false"/>
          <w:color w:val="000000"/>
          <w:sz w:val="28"/>
        </w:rPr>
        <w:t>
      5) жобалардың технологиялық және техникалық негізділігі;</w:t>
      </w:r>
    </w:p>
    <w:bookmarkEnd w:id="358"/>
    <w:bookmarkStart w:name="z391" w:id="359"/>
    <w:p>
      <w:pPr>
        <w:spacing w:after="0"/>
        <w:ind w:left="0"/>
        <w:jc w:val="both"/>
      </w:pPr>
      <w:r>
        <w:rPr>
          <w:rFonts w:ascii="Times New Roman"/>
          <w:b w:val="false"/>
          <w:i w:val="false"/>
          <w:color w:val="000000"/>
          <w:sz w:val="28"/>
        </w:rPr>
        <w:t>
      6) корпоративтік басқару және қаржылық тәртіп стандарттарын сақтау.</w:t>
      </w:r>
    </w:p>
    <w:bookmarkEnd w:id="359"/>
    <w:bookmarkStart w:name="z392" w:id="360"/>
    <w:p>
      <w:pPr>
        <w:spacing w:after="0"/>
        <w:ind w:left="0"/>
        <w:jc w:val="both"/>
      </w:pPr>
      <w:r>
        <w:rPr>
          <w:rFonts w:ascii="Times New Roman"/>
          <w:b w:val="false"/>
          <w:i w:val="false"/>
          <w:color w:val="000000"/>
          <w:sz w:val="28"/>
        </w:rPr>
        <w:t>
      Ұлттық жобаның ТМС талаптары сақталмаған жағдайда тиісті шаралар қабылданатын болады.</w:t>
      </w:r>
    </w:p>
    <w:bookmarkEnd w:id="360"/>
    <w:bookmarkStart w:name="z393" w:id="361"/>
    <w:p>
      <w:pPr>
        <w:spacing w:after="0"/>
        <w:ind w:left="0"/>
        <w:jc w:val="both"/>
      </w:pPr>
      <w:r>
        <w:rPr>
          <w:rFonts w:ascii="Times New Roman"/>
          <w:b w:val="false"/>
          <w:i w:val="false"/>
          <w:color w:val="000000"/>
          <w:sz w:val="28"/>
        </w:rPr>
        <w:t xml:space="preserve">
      </w:t>
      </w:r>
      <w:r>
        <w:rPr>
          <w:rFonts w:ascii="Times New Roman"/>
          <w:b/>
          <w:i w:val="false"/>
          <w:color w:val="000000"/>
          <w:sz w:val="28"/>
        </w:rPr>
        <w:t>7-тетік. ӨДҚ арқылы лизингтік қаржыландыру есебінен ТМС (көмір өндіру) қаржыландыру</w:t>
      </w:r>
    </w:p>
    <w:bookmarkEnd w:id="361"/>
    <w:bookmarkStart w:name="z394" w:id="362"/>
    <w:p>
      <w:pPr>
        <w:spacing w:after="0"/>
        <w:ind w:left="0"/>
        <w:jc w:val="both"/>
      </w:pPr>
      <w:r>
        <w:rPr>
          <w:rFonts w:ascii="Times New Roman"/>
          <w:b w:val="false"/>
          <w:i w:val="false"/>
          <w:color w:val="000000"/>
          <w:sz w:val="28"/>
        </w:rPr>
        <w:t>
      Лизингтік қаржыландыру және көмірді өндіру бойынша ТМС құрылыс-монтаждау жұмыстарын кредиттеу қаржылық лизинг шарты және несиелік келісім негізінде ӨДҚ арқылы жүзеге асырылады. Қаржыландыру Қор талаптарына сәйкес жеткілікті қамтамасыз ету болған жағдайда төлем, мерзімділік және қайтарымдылық шарттарымен жүзеге асырылады. Бұл ретте құрылыс-монтаждау жұмыстарын жүргізуге берілген кредит сомасы сұралған лизингтік қаржыландыру сомасынан аспауы тиіс.</w:t>
      </w:r>
    </w:p>
    <w:bookmarkEnd w:id="362"/>
    <w:bookmarkStart w:name="z395" w:id="363"/>
    <w:p>
      <w:pPr>
        <w:spacing w:after="0"/>
        <w:ind w:left="0"/>
        <w:jc w:val="left"/>
      </w:pPr>
      <w:r>
        <w:rPr>
          <w:rFonts w:ascii="Times New Roman"/>
          <w:b/>
          <w:i w:val="false"/>
          <w:color w:val="000000"/>
        </w:rPr>
        <w:t xml:space="preserve"> 3-бағыт. Елішілік құндылықты арттыру </w:t>
      </w:r>
    </w:p>
    <w:bookmarkEnd w:id="363"/>
    <w:bookmarkStart w:name="z396" w:id="364"/>
    <w:p>
      <w:pPr>
        <w:spacing w:after="0"/>
        <w:ind w:left="0"/>
        <w:jc w:val="left"/>
      </w:pPr>
      <w:r>
        <w:rPr>
          <w:rFonts w:ascii="Times New Roman"/>
          <w:b/>
          <w:i w:val="false"/>
          <w:color w:val="000000"/>
        </w:rPr>
        <w:t xml:space="preserve"> 4-міндет. ОТӨ өнімдерін барынша пайдалануды қамтамасыз ету</w:t>
      </w:r>
    </w:p>
    <w:bookmarkEnd w:id="364"/>
    <w:bookmarkStart w:name="z397" w:id="365"/>
    <w:p>
      <w:pPr>
        <w:spacing w:after="0"/>
        <w:ind w:left="0"/>
        <w:jc w:val="both"/>
      </w:pPr>
      <w:r>
        <w:rPr>
          <w:rFonts w:ascii="Times New Roman"/>
          <w:b w:val="false"/>
          <w:i w:val="false"/>
          <w:color w:val="000000"/>
          <w:sz w:val="28"/>
        </w:rPr>
        <w:t>
      Ұлттық жоба аясындағы жобаларды тиімді іске асыру ОТӨ өнімдерін белсенді пайдалануды көздейді. Бұл тәсіл отандық бәсекеге қабілеттілікті арттырып, импортқа тәуелділікті азайтып, отандық кәсіпорындардың нарықтағы орнын нығайтып қана қоймайды.</w:t>
      </w:r>
    </w:p>
    <w:bookmarkEnd w:id="365"/>
    <w:bookmarkStart w:name="z398" w:id="366"/>
    <w:p>
      <w:pPr>
        <w:spacing w:after="0"/>
        <w:ind w:left="0"/>
        <w:jc w:val="both"/>
      </w:pPr>
      <w:r>
        <w:rPr>
          <w:rFonts w:ascii="Times New Roman"/>
          <w:b w:val="false"/>
          <w:i w:val="false"/>
          <w:color w:val="000000"/>
          <w:sz w:val="28"/>
        </w:rPr>
        <w:t>
      Ең алдымен, Қазақстанда өндірілген тауарларды сатып алу бойынша міндеттер жаңғырту және құрылыс жобаларын жүзеге асыру кезінде ТМС және олардың мердігерлері мен консорциумның келісім-шарттарында көрсетілуі керек.</w:t>
      </w:r>
    </w:p>
    <w:bookmarkEnd w:id="366"/>
    <w:bookmarkStart w:name="z399" w:id="367"/>
    <w:p>
      <w:pPr>
        <w:spacing w:after="0"/>
        <w:ind w:left="0"/>
        <w:jc w:val="both"/>
      </w:pPr>
      <w:r>
        <w:rPr>
          <w:rFonts w:ascii="Times New Roman"/>
          <w:b w:val="false"/>
          <w:i w:val="false"/>
          <w:color w:val="000000"/>
          <w:sz w:val="28"/>
        </w:rPr>
        <w:t>
      Жаңғырту мен құрылыс басталғанға дейін ОТӨ-ны инфрақұрылымды жаңғыртудың ауқымды бағдарламасы туралы ақпараттандыру бойынша кешенді жұмыстар жүргізілетін болады. Маңызды аспект өндірушілерді Ұлттық жобаның мақсаттары мен міндеттері, Электрондық платформаның жұмыс істеу ережелері, орындалу мерзімдері, жаңғырту және құрылыс жобалары, сондай-ақ жұмыс істеп тұрған өндіріс орындарын кеңейту және жаңаларын құрудың барлық мүмкіндіктері туралы ақпараттандыру болып табылады.</w:t>
      </w:r>
    </w:p>
    <w:bookmarkEnd w:id="367"/>
    <w:bookmarkStart w:name="z400" w:id="368"/>
    <w:p>
      <w:pPr>
        <w:spacing w:after="0"/>
        <w:ind w:left="0"/>
        <w:jc w:val="both"/>
      </w:pPr>
      <w:r>
        <w:rPr>
          <w:rFonts w:ascii="Times New Roman"/>
          <w:b w:val="false"/>
          <w:i w:val="false"/>
          <w:color w:val="000000"/>
          <w:sz w:val="28"/>
        </w:rPr>
        <w:t>
      Энергетикалық және коммуналдық инфрақұрылым желілері мен объектілерін жаңғырту (реконструкциялау, жөндеу) және салу шеңберінде отандық тауарларды пайдалануды күшейту тауарларды сатып алуды ұйымдастыру, оның ішінде эдәріс алаңы, сатып алу көлемін шоғырландыру және кейіннен импортталатын тауарлардың өндірісін локализациялау арқылы жүзеге асырылады.</w:t>
      </w:r>
    </w:p>
    <w:bookmarkEnd w:id="368"/>
    <w:bookmarkStart w:name="z401" w:id="369"/>
    <w:p>
      <w:pPr>
        <w:spacing w:after="0"/>
        <w:ind w:left="0"/>
        <w:jc w:val="both"/>
      </w:pPr>
      <w:r>
        <w:rPr>
          <w:rFonts w:ascii="Times New Roman"/>
          <w:b w:val="false"/>
          <w:i w:val="false"/>
          <w:color w:val="000000"/>
          <w:sz w:val="28"/>
        </w:rPr>
        <w:t>
      Осы мақсаттар үшін өндірушілер мен мердігерлер мен консорциум үшін пайдалану оңай болуы тиіс электрондық платформа (жаңа немесе бұрыннан бары негізінде орналастырылған) пайдаланылады. Ол үшін электрондық платформаны пайдаланушылар үшін жүктемені азайту үшін әртүрлі дерекқорларды автоматтандыру мен біріктірудің барлық мүмкіндіктері іске қосылады. Электрондық платформа – сатып алу алаңы, бағасы, түрі және көлемі бойынша сатып алынатын тауарларды бақылауға, сондай-ақ тауарлардың ел ішіндегі құнын қадағалауға арналған құралы.</w:t>
      </w:r>
    </w:p>
    <w:bookmarkEnd w:id="369"/>
    <w:bookmarkStart w:name="z402" w:id="370"/>
    <w:p>
      <w:pPr>
        <w:spacing w:after="0"/>
        <w:ind w:left="0"/>
        <w:jc w:val="both"/>
      </w:pPr>
      <w:r>
        <w:rPr>
          <w:rFonts w:ascii="Times New Roman"/>
          <w:b w:val="false"/>
          <w:i w:val="false"/>
          <w:color w:val="000000"/>
          <w:sz w:val="28"/>
        </w:rPr>
        <w:t>
      Электрондық платформа жұмысының техникалық іркілістері расталған немесе электрондық платформада жоспарлы-профилактикалық жұмыстар жүргізілген жағдайда тауарларды сатып алу ҰЭМ, ЭМ келісімдері бойынша құрылыс және өнеркәсіп саласындағы уәкілетті органмен бекітілген Электрондық платформаның жұмыс істеу қағидаларына сәйкес жүзеге асырылады.</w:t>
      </w:r>
    </w:p>
    <w:bookmarkEnd w:id="370"/>
    <w:bookmarkStart w:name="z403" w:id="37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платформаның жұмыс тәртібі</w:t>
      </w:r>
    </w:p>
    <w:bookmarkEnd w:id="371"/>
    <w:bookmarkStart w:name="z404" w:id="372"/>
    <w:p>
      <w:pPr>
        <w:spacing w:after="0"/>
        <w:ind w:left="0"/>
        <w:jc w:val="both"/>
      </w:pPr>
      <w:r>
        <w:rPr>
          <w:rFonts w:ascii="Times New Roman"/>
          <w:b w:val="false"/>
          <w:i w:val="false"/>
          <w:color w:val="000000"/>
          <w:sz w:val="28"/>
        </w:rPr>
        <w:t>
      Ұлттық жоба шеңберінде ОТӨ тауарларын сатып алуды жүзеге асыру үшін электрондық платформаны айқындау мен оның жұмыс істеуін құрылыс және өнеркәсіп саласындағы уәкілетті орган қамтамасыз ететін болады.</w:t>
      </w:r>
    </w:p>
    <w:bookmarkEnd w:id="372"/>
    <w:bookmarkStart w:name="z405" w:id="373"/>
    <w:p>
      <w:pPr>
        <w:spacing w:after="0"/>
        <w:ind w:left="0"/>
        <w:jc w:val="both"/>
      </w:pPr>
      <w:r>
        <w:rPr>
          <w:rFonts w:ascii="Times New Roman"/>
          <w:b w:val="false"/>
          <w:i w:val="false"/>
          <w:color w:val="000000"/>
          <w:sz w:val="28"/>
        </w:rPr>
        <w:t>
      Электрондық платформаның жұмыс істеу қағидаларын құрылыс саласындағы уәкілетті орган айқындайды және ҰЭМ, ЭМ келісімдері бойынша бекітеді.</w:t>
      </w:r>
    </w:p>
    <w:bookmarkEnd w:id="373"/>
    <w:bookmarkStart w:name="z406" w:id="374"/>
    <w:p>
      <w:pPr>
        <w:spacing w:after="0"/>
        <w:ind w:left="0"/>
        <w:jc w:val="both"/>
      </w:pPr>
      <w:r>
        <w:rPr>
          <w:rFonts w:ascii="Times New Roman"/>
          <w:b w:val="false"/>
          <w:i w:val="false"/>
          <w:color w:val="000000"/>
          <w:sz w:val="28"/>
        </w:rPr>
        <w:t xml:space="preserve">
      Ұлттық жобаның мақсаттары үшін және электрондық платформаға енгізу үшін қазақстандық тауар өндірушілердің тізілімі пайдаланылады, оны ҰЭМ, ЭМ келісімдері бойынша құрылыс және өнеркәсіп саладағы уәкілетті орган бекітеді. </w:t>
      </w:r>
    </w:p>
    <w:bookmarkEnd w:id="374"/>
    <w:bookmarkStart w:name="z407" w:id="375"/>
    <w:p>
      <w:pPr>
        <w:spacing w:after="0"/>
        <w:ind w:left="0"/>
        <w:jc w:val="both"/>
      </w:pPr>
      <w:r>
        <w:rPr>
          <w:rFonts w:ascii="Times New Roman"/>
          <w:b w:val="false"/>
          <w:i w:val="false"/>
          <w:color w:val="000000"/>
          <w:sz w:val="28"/>
        </w:rPr>
        <w:t>
      Құрылыс және өнеркәсіп саладағы уәкілетті орган қамтамасыз етеді:</w:t>
      </w:r>
    </w:p>
    <w:bookmarkEnd w:id="375"/>
    <w:bookmarkStart w:name="z408" w:id="376"/>
    <w:p>
      <w:pPr>
        <w:spacing w:after="0"/>
        <w:ind w:left="0"/>
        <w:jc w:val="both"/>
      </w:pPr>
      <w:r>
        <w:rPr>
          <w:rFonts w:ascii="Times New Roman"/>
          <w:b w:val="false"/>
          <w:i w:val="false"/>
          <w:color w:val="000000"/>
          <w:sz w:val="28"/>
        </w:rPr>
        <w:t>
      1) сатып алуды жүзеге асыру үшін электрондық платформаны анықтау және оның жұмыс істеуі тауарларды ОТӨ ұлттық жоба шеңберінде;</w:t>
      </w:r>
    </w:p>
    <w:bookmarkEnd w:id="376"/>
    <w:bookmarkStart w:name="z409" w:id="377"/>
    <w:p>
      <w:pPr>
        <w:spacing w:after="0"/>
        <w:ind w:left="0"/>
        <w:jc w:val="both"/>
      </w:pPr>
      <w:r>
        <w:rPr>
          <w:rFonts w:ascii="Times New Roman"/>
          <w:b w:val="false"/>
          <w:i w:val="false"/>
          <w:color w:val="000000"/>
          <w:sz w:val="28"/>
        </w:rPr>
        <w:t>
      2) ОТӨ-ні электрондық платформадан шығару тетігі;</w:t>
      </w:r>
    </w:p>
    <w:bookmarkEnd w:id="377"/>
    <w:bookmarkStart w:name="z410" w:id="378"/>
    <w:p>
      <w:pPr>
        <w:spacing w:after="0"/>
        <w:ind w:left="0"/>
        <w:jc w:val="both"/>
      </w:pPr>
      <w:r>
        <w:rPr>
          <w:rFonts w:ascii="Times New Roman"/>
          <w:b w:val="false"/>
          <w:i w:val="false"/>
          <w:color w:val="000000"/>
          <w:sz w:val="28"/>
        </w:rPr>
        <w:t>
      3) электрондық платформада ОТӨ бағасының мониторингі;</w:t>
      </w:r>
    </w:p>
    <w:bookmarkEnd w:id="378"/>
    <w:bookmarkStart w:name="z411" w:id="379"/>
    <w:p>
      <w:pPr>
        <w:spacing w:after="0"/>
        <w:ind w:left="0"/>
        <w:jc w:val="both"/>
      </w:pPr>
      <w:r>
        <w:rPr>
          <w:rFonts w:ascii="Times New Roman"/>
          <w:b w:val="false"/>
          <w:i w:val="false"/>
          <w:color w:val="000000"/>
          <w:sz w:val="28"/>
        </w:rPr>
        <w:t>
      4) бойынша есептіліктің нысандары мен тәртібін бекіту елішілік субъектілердің құндылықтары табиғи монополиялар субъектілерінің және мердігерлердің (немесе консорциумның).</w:t>
      </w:r>
    </w:p>
    <w:bookmarkEnd w:id="379"/>
    <w:bookmarkStart w:name="z412" w:id="380"/>
    <w:p>
      <w:pPr>
        <w:spacing w:after="0"/>
        <w:ind w:left="0"/>
        <w:jc w:val="both"/>
      </w:pPr>
      <w:r>
        <w:rPr>
          <w:rFonts w:ascii="Times New Roman"/>
          <w:b w:val="false"/>
          <w:i w:val="false"/>
          <w:color w:val="000000"/>
          <w:sz w:val="28"/>
        </w:rPr>
        <w:t xml:space="preserve">
      ТМС табиғи монополиялар саласындағы уәкілетті органның ведомствосына құрылыс және өнеркәсіп саласындағы уәкілетті орган ҰЭМ, ЭМ келісімдері бойынша бекіткен нысан бойынша өңірлер бойынша Ұлттық жоба шеңберінде салынып жатқан объектілер мен жобалардың ішкі құны туралы есепті ұсынады. </w:t>
      </w:r>
    </w:p>
    <w:bookmarkEnd w:id="380"/>
    <w:bookmarkStart w:name="z413" w:id="381"/>
    <w:p>
      <w:pPr>
        <w:spacing w:after="0"/>
        <w:ind w:left="0"/>
        <w:jc w:val="both"/>
      </w:pPr>
      <w:r>
        <w:rPr>
          <w:rFonts w:ascii="Times New Roman"/>
          <w:b w:val="false"/>
          <w:i w:val="false"/>
          <w:color w:val="000000"/>
          <w:sz w:val="28"/>
        </w:rPr>
        <w:t>
      Мердігер мен консорциум қамтамасыз етеді:</w:t>
      </w:r>
    </w:p>
    <w:bookmarkEnd w:id="381"/>
    <w:bookmarkStart w:name="z414" w:id="382"/>
    <w:p>
      <w:pPr>
        <w:spacing w:after="0"/>
        <w:ind w:left="0"/>
        <w:jc w:val="both"/>
      </w:pPr>
      <w:r>
        <w:rPr>
          <w:rFonts w:ascii="Times New Roman"/>
          <w:b w:val="false"/>
          <w:i w:val="false"/>
          <w:color w:val="000000"/>
          <w:sz w:val="28"/>
        </w:rPr>
        <w:t>
      1) 5 жұмыс күнінен кешіктірмей ТМС-мен шарт жасасқаннан кейін электрондық цифрлық қолтаңбаны (бұдан әрі – ЭЦҚ) пайдалана отырып, Электрондық платформада тіркелу;</w:t>
      </w:r>
    </w:p>
    <w:bookmarkEnd w:id="382"/>
    <w:bookmarkStart w:name="z415" w:id="383"/>
    <w:p>
      <w:pPr>
        <w:spacing w:after="0"/>
        <w:ind w:left="0"/>
        <w:jc w:val="both"/>
      </w:pPr>
      <w:r>
        <w:rPr>
          <w:rFonts w:ascii="Times New Roman"/>
          <w:b w:val="false"/>
          <w:i w:val="false"/>
          <w:color w:val="000000"/>
          <w:sz w:val="28"/>
        </w:rPr>
        <w:t>
      2) ЖСҚ көрсете отырып, сатып алу жоспарын Электрондық платформаға орналастыру;</w:t>
      </w:r>
    </w:p>
    <w:bookmarkEnd w:id="383"/>
    <w:bookmarkStart w:name="z416" w:id="384"/>
    <w:p>
      <w:pPr>
        <w:spacing w:after="0"/>
        <w:ind w:left="0"/>
        <w:jc w:val="both"/>
      </w:pPr>
      <w:r>
        <w:rPr>
          <w:rFonts w:ascii="Times New Roman"/>
          <w:b w:val="false"/>
          <w:i w:val="false"/>
          <w:color w:val="000000"/>
          <w:sz w:val="28"/>
        </w:rPr>
        <w:t>
      3) Қазақстанда өндірілетін өнімді ОТӨ-нен Электрондық платформада сатып алу;</w:t>
      </w:r>
    </w:p>
    <w:bookmarkEnd w:id="384"/>
    <w:bookmarkStart w:name="z417" w:id="385"/>
    <w:p>
      <w:pPr>
        <w:spacing w:after="0"/>
        <w:ind w:left="0"/>
        <w:jc w:val="both"/>
      </w:pPr>
      <w:r>
        <w:rPr>
          <w:rFonts w:ascii="Times New Roman"/>
          <w:b w:val="false"/>
          <w:i w:val="false"/>
          <w:color w:val="000000"/>
          <w:sz w:val="28"/>
        </w:rPr>
        <w:t>
      4) құрылыс және өнеркәсiп саласындағы уәкiлеттi орган белгiлеген нысандар мен тәртiппен СЭМ тауарларын сатып алу туралы есептi ұсыну.</w:t>
      </w:r>
    </w:p>
    <w:bookmarkEnd w:id="385"/>
    <w:bookmarkStart w:name="z418" w:id="386"/>
    <w:p>
      <w:pPr>
        <w:spacing w:after="0"/>
        <w:ind w:left="0"/>
        <w:jc w:val="both"/>
      </w:pPr>
      <w:r>
        <w:rPr>
          <w:rFonts w:ascii="Times New Roman"/>
          <w:b w:val="false"/>
          <w:i w:val="false"/>
          <w:color w:val="000000"/>
          <w:sz w:val="28"/>
        </w:rPr>
        <w:t>
      ОТӨ қамтамасыз етеді:</w:t>
      </w:r>
    </w:p>
    <w:bookmarkEnd w:id="386"/>
    <w:bookmarkStart w:name="z419" w:id="387"/>
    <w:p>
      <w:pPr>
        <w:spacing w:after="0"/>
        <w:ind w:left="0"/>
        <w:jc w:val="both"/>
      </w:pPr>
      <w:r>
        <w:rPr>
          <w:rFonts w:ascii="Times New Roman"/>
          <w:b w:val="false"/>
          <w:i w:val="false"/>
          <w:color w:val="000000"/>
          <w:sz w:val="28"/>
        </w:rPr>
        <w:t>
      1) тауарларды әлеуетті жеткізуші ретінде Электрондық платформада ЭЦҚ арқылы тіркеу;</w:t>
      </w:r>
    </w:p>
    <w:bookmarkEnd w:id="387"/>
    <w:bookmarkStart w:name="z420" w:id="388"/>
    <w:p>
      <w:pPr>
        <w:spacing w:after="0"/>
        <w:ind w:left="0"/>
        <w:jc w:val="both"/>
      </w:pPr>
      <w:r>
        <w:rPr>
          <w:rFonts w:ascii="Times New Roman"/>
          <w:b w:val="false"/>
          <w:i w:val="false"/>
          <w:color w:val="000000"/>
          <w:sz w:val="28"/>
        </w:rPr>
        <w:t>
      2) Электрондық платформаның жұмыс істеу қағидаларына сәйкес өндірілген тауарлардың тізбесін енгізу;</w:t>
      </w:r>
    </w:p>
    <w:bookmarkEnd w:id="388"/>
    <w:bookmarkStart w:name="z421" w:id="389"/>
    <w:p>
      <w:pPr>
        <w:spacing w:after="0"/>
        <w:ind w:left="0"/>
        <w:jc w:val="both"/>
      </w:pPr>
      <w:r>
        <w:rPr>
          <w:rFonts w:ascii="Times New Roman"/>
          <w:b w:val="false"/>
          <w:i w:val="false"/>
          <w:color w:val="000000"/>
          <w:sz w:val="28"/>
        </w:rPr>
        <w:t>
      3) тиісті сапаны қамтамасыз ету кезінде тауарды белгілі бір мерзімде жеткізу.</w:t>
      </w:r>
    </w:p>
    <w:bookmarkEnd w:id="389"/>
    <w:bookmarkStart w:name="z422" w:id="390"/>
    <w:p>
      <w:pPr>
        <w:spacing w:after="0"/>
        <w:ind w:left="0"/>
        <w:jc w:val="both"/>
      </w:pPr>
      <w:r>
        <w:rPr>
          <w:rFonts w:ascii="Times New Roman"/>
          <w:b w:val="false"/>
          <w:i w:val="false"/>
          <w:color w:val="000000"/>
          <w:sz w:val="28"/>
        </w:rPr>
        <w:t>
      Стандарттарға сәйкес келмейтін тауарларды жеткізу мерзімдерін бұзу фактілері анықталса, OTP Электрондық платформадан шығарылады.</w:t>
      </w:r>
    </w:p>
    <w:bookmarkEnd w:id="390"/>
    <w:bookmarkStart w:name="z423" w:id="3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жоба шеңберінде пайдаланылатын ОТӨ тауарларын сатып алуға арналған электрондық платформаның функционалы </w:t>
      </w:r>
    </w:p>
    <w:bookmarkEnd w:id="391"/>
    <w:bookmarkStart w:name="z424" w:id="392"/>
    <w:p>
      <w:pPr>
        <w:spacing w:after="0"/>
        <w:ind w:left="0"/>
        <w:jc w:val="both"/>
      </w:pPr>
      <w:r>
        <w:rPr>
          <w:rFonts w:ascii="Times New Roman"/>
          <w:b w:val="false"/>
          <w:i w:val="false"/>
          <w:color w:val="000000"/>
          <w:sz w:val="28"/>
        </w:rPr>
        <w:t>
      Жұмыс істеуі қамтамасыз етілетін электрондық платформа ууәкілетті органмен құрылыс және өнеркәсіп саласында, іске асыру бойынша ресми ақпарат көзі болып табылады Нжобалық құжаттаманы әзірлейді және келесі деректерді қалыптастырады:</w:t>
      </w:r>
    </w:p>
    <w:bookmarkEnd w:id="392"/>
    <w:bookmarkStart w:name="z425" w:id="393"/>
    <w:p>
      <w:pPr>
        <w:spacing w:after="0"/>
        <w:ind w:left="0"/>
        <w:jc w:val="both"/>
      </w:pPr>
      <w:r>
        <w:rPr>
          <w:rFonts w:ascii="Times New Roman"/>
          <w:b w:val="false"/>
          <w:i w:val="false"/>
          <w:color w:val="000000"/>
          <w:sz w:val="28"/>
        </w:rPr>
        <w:t>
      1) сатып алынған тауарлардың жалпы көлемі (заттай және ақшалай түрде), сатып алынған тауарлардың саны, платформада тіркелген ТМС және мердігерлерден/консорциумнан сатып алынған тауарлардың ел ішіндегі құн көрсеткіштері (жаңартудың әрбір кезеңінде заттай және ақшалай түрде);</w:t>
      </w:r>
    </w:p>
    <w:bookmarkEnd w:id="393"/>
    <w:bookmarkStart w:name="z426" w:id="394"/>
    <w:p>
      <w:pPr>
        <w:spacing w:after="0"/>
        <w:ind w:left="0"/>
        <w:jc w:val="both"/>
      </w:pPr>
      <w:r>
        <w:rPr>
          <w:rFonts w:ascii="Times New Roman"/>
          <w:b w:val="false"/>
          <w:i w:val="false"/>
          <w:color w:val="000000"/>
          <w:sz w:val="28"/>
        </w:rPr>
        <w:t>
      2) платформада тіркелген ТМС, жаңғырту және құрылыс жобалары, мердігерлер/ консорциум сатып алу контекстіндегі тауарлардағы ішкі құнның үлесі (заттай және ақшалай түрде);</w:t>
      </w:r>
    </w:p>
    <w:bookmarkEnd w:id="394"/>
    <w:bookmarkStart w:name="z427" w:id="395"/>
    <w:p>
      <w:pPr>
        <w:spacing w:after="0"/>
        <w:ind w:left="0"/>
        <w:jc w:val="both"/>
      </w:pPr>
      <w:r>
        <w:rPr>
          <w:rFonts w:ascii="Times New Roman"/>
          <w:b w:val="false"/>
          <w:i w:val="false"/>
          <w:color w:val="000000"/>
          <w:sz w:val="28"/>
        </w:rPr>
        <w:t>
      3) өндiрiстi оқшаулау жөнiндегi офтейк келiсiмшарттарын әлеуетті жасасуға арналған тауарлардың тiзбесi;</w:t>
      </w:r>
    </w:p>
    <w:bookmarkEnd w:id="395"/>
    <w:bookmarkStart w:name="z428" w:id="396"/>
    <w:p>
      <w:pPr>
        <w:spacing w:after="0"/>
        <w:ind w:left="0"/>
        <w:jc w:val="both"/>
      </w:pPr>
      <w:r>
        <w:rPr>
          <w:rFonts w:ascii="Times New Roman"/>
          <w:b w:val="false"/>
          <w:i w:val="false"/>
          <w:color w:val="000000"/>
          <w:sz w:val="28"/>
        </w:rPr>
        <w:t>
      4) жоспарланған тауарларды бағасы мен техникалық сипаттамалары бойынша сатып алу мониторингі;</w:t>
      </w:r>
    </w:p>
    <w:bookmarkEnd w:id="396"/>
    <w:bookmarkStart w:name="z429" w:id="397"/>
    <w:p>
      <w:pPr>
        <w:spacing w:after="0"/>
        <w:ind w:left="0"/>
        <w:jc w:val="both"/>
      </w:pPr>
      <w:r>
        <w:rPr>
          <w:rFonts w:ascii="Times New Roman"/>
          <w:b w:val="false"/>
          <w:i w:val="false"/>
          <w:color w:val="000000"/>
          <w:sz w:val="28"/>
        </w:rPr>
        <w:t>
      5) ОТӨ тауарларын сатып алу мониторингі.</w:t>
      </w:r>
    </w:p>
    <w:bookmarkEnd w:id="397"/>
    <w:bookmarkStart w:name="z430" w:id="398"/>
    <w:p>
      <w:pPr>
        <w:spacing w:after="0"/>
        <w:ind w:left="0"/>
        <w:jc w:val="both"/>
      </w:pPr>
      <w:r>
        <w:rPr>
          <w:rFonts w:ascii="Times New Roman"/>
          <w:b w:val="false"/>
          <w:i w:val="false"/>
          <w:color w:val="000000"/>
          <w:sz w:val="28"/>
        </w:rPr>
        <w:t xml:space="preserve">
      Туындайтын мәселелерді жедел шешу мақсатында ОТӨ проблемалары Ұлттық жобаға қатысатын бизнес-қоғамдастықтардың және кәсіпорындардың өкілдерімен жедел кері байланыс орнату және қажетті шешімдерді пысықтау үшін салалық жұмыс топтары құрылатын болады. </w:t>
      </w:r>
    </w:p>
    <w:bookmarkEnd w:id="398"/>
    <w:bookmarkStart w:name="z431" w:id="399"/>
    <w:p>
      <w:pPr>
        <w:spacing w:after="0"/>
        <w:ind w:left="0"/>
        <w:jc w:val="both"/>
      </w:pPr>
      <w:r>
        <w:rPr>
          <w:rFonts w:ascii="Times New Roman"/>
          <w:b w:val="false"/>
          <w:i w:val="false"/>
          <w:color w:val="000000"/>
          <w:sz w:val="28"/>
        </w:rPr>
        <w:t xml:space="preserve">
      Ұлттық жоба шеңберінде ТМС және олардың мердігерлері/консорциумы сатып алған тауарлардың көлемі туралы шоғырландырылған деректер негізінде офтейк келісімшарттарын жасасу бойынша ұсыныстарды қалыптастыру мақсатында елдегі өндірісті кейіннен оқшаулау үшін ағымдағы мүмкіндіктерді бағалау және ОТӨ-ның бар әлеуетін талдау бойынша жұмыс жүргізілетін болады. </w:t>
      </w:r>
    </w:p>
    <w:bookmarkEnd w:id="399"/>
    <w:bookmarkStart w:name="z432" w:id="400"/>
    <w:p>
      <w:pPr>
        <w:spacing w:after="0"/>
        <w:ind w:left="0"/>
        <w:jc w:val="both"/>
      </w:pPr>
      <w:r>
        <w:rPr>
          <w:rFonts w:ascii="Times New Roman"/>
          <w:b w:val="false"/>
          <w:i w:val="false"/>
          <w:color w:val="000000"/>
          <w:sz w:val="28"/>
        </w:rPr>
        <w:t>
      Осы мақсатта Ұлттық жобаны іске асыру шеңберінде офтейк келісімшарттарын жасасу тетігі әзірленетін болады және құрылыс және өнеркәсіп саласындағы уәкілетті орган ҰЭМ, ЭМ келісімдері бойынша электрондық платформаны пайдалану қағидаларында бекітетін болады.</w:t>
      </w:r>
    </w:p>
    <w:bookmarkEnd w:id="400"/>
    <w:bookmarkStart w:name="z433" w:id="401"/>
    <w:p>
      <w:pPr>
        <w:spacing w:after="0"/>
        <w:ind w:left="0"/>
        <w:jc w:val="left"/>
      </w:pPr>
      <w:r>
        <w:rPr>
          <w:rFonts w:ascii="Times New Roman"/>
          <w:b/>
          <w:i w:val="false"/>
          <w:color w:val="000000"/>
        </w:rPr>
        <w:t xml:space="preserve"> 4-бағыт. Тарифтерді көтеру кезінде халықтың шығындарын өтеу тетіктері  </w:t>
      </w:r>
    </w:p>
    <w:bookmarkEnd w:id="401"/>
    <w:bookmarkStart w:name="z434" w:id="402"/>
    <w:p>
      <w:pPr>
        <w:spacing w:after="0"/>
        <w:ind w:left="0"/>
        <w:jc w:val="left"/>
      </w:pPr>
      <w:r>
        <w:rPr>
          <w:rFonts w:ascii="Times New Roman"/>
          <w:b/>
          <w:i w:val="false"/>
          <w:color w:val="000000"/>
        </w:rPr>
        <w:t xml:space="preserve"> 5-міндет. Тарифтік жүктеменің халықтың шығыстарына әсерін тегістеу</w:t>
      </w:r>
    </w:p>
    <w:bookmarkEnd w:id="402"/>
    <w:bookmarkStart w:name="z435" w:id="403"/>
    <w:p>
      <w:pPr>
        <w:spacing w:after="0"/>
        <w:ind w:left="0"/>
        <w:jc w:val="both"/>
      </w:pPr>
      <w:r>
        <w:rPr>
          <w:rFonts w:ascii="Times New Roman"/>
          <w:b w:val="false"/>
          <w:i w:val="false"/>
          <w:color w:val="000000"/>
          <w:sz w:val="28"/>
        </w:rPr>
        <w:t>
      Тарифтік жүктемені жеңілдету мақсатында коммуналдық қызметтерді төлеуге жұмсалған шығындардың бір бөлігін өтеуге бағытталған тұрғын үй көмегін көрсету механизмі арқылы қолдау көрсетілетін болады. Бұл шара аз қамтылған азаматтарға олардың нақты қажеттіліктерін ескере отырып, көмек көрсетуге мүмкіндік береді, бұл мемлекеттік қолдау қаражатын тиімдірек бөлуге ықпал етеді.</w:t>
      </w:r>
    </w:p>
    <w:bookmarkEnd w:id="403"/>
    <w:bookmarkStart w:name="z436" w:id="404"/>
    <w:p>
      <w:pPr>
        <w:spacing w:after="0"/>
        <w:ind w:left="0"/>
        <w:jc w:val="both"/>
      </w:pPr>
      <w:r>
        <w:rPr>
          <w:rFonts w:ascii="Times New Roman"/>
          <w:b w:val="false"/>
          <w:i w:val="false"/>
          <w:color w:val="000000"/>
          <w:sz w:val="28"/>
        </w:rPr>
        <w:t>
      Осылайша шығыстардың рұқсат етілген шекті деңгейі 5%-ға дейін төмендейді.</w:t>
      </w:r>
    </w:p>
    <w:bookmarkEnd w:id="404"/>
    <w:bookmarkStart w:name="z437" w:id="405"/>
    <w:p>
      <w:pPr>
        <w:spacing w:after="0"/>
        <w:ind w:left="0"/>
        <w:jc w:val="both"/>
      </w:pPr>
      <w:r>
        <w:rPr>
          <w:rFonts w:ascii="Times New Roman"/>
          <w:b w:val="false"/>
          <w:i w:val="false"/>
          <w:color w:val="000000"/>
          <w:sz w:val="28"/>
        </w:rPr>
        <w:t>
      Ұлттық жоба аясында тұрғын үй көмегінің көлемін есептеу кезінде тұрғын үй алаңының нормалары мен инженерлік коммуникацияларды тұтыну нормалары бірыңғайланады. Осылайша жоспарланған өзгерістер мемлекеттік көмек көлемін және әлеуметтік қолдау алушылардың шеңберін ұлғайтады.</w:t>
      </w:r>
    </w:p>
    <w:bookmarkEnd w:id="405"/>
    <w:bookmarkStart w:name="z438" w:id="406"/>
    <w:p>
      <w:pPr>
        <w:spacing w:after="0"/>
        <w:ind w:left="0"/>
        <w:jc w:val="both"/>
      </w:pPr>
      <w:r>
        <w:rPr>
          <w:rFonts w:ascii="Times New Roman"/>
          <w:b w:val="false"/>
          <w:i w:val="false"/>
          <w:color w:val="000000"/>
          <w:sz w:val="28"/>
        </w:rPr>
        <w:t>
      Бөлінетін қаражаттың мақсатты пайдаланылуын қамтамасыз ету үшін 2025 жылы тұрғын үй көмегін көрсету процесінің ашықтығы мен бақылауын қамтамасыз ететін заманауи цифрлық шешімдер енгізілетін болады.</w:t>
      </w:r>
    </w:p>
    <w:bookmarkEnd w:id="406"/>
    <w:bookmarkStart w:name="z439" w:id="407"/>
    <w:p>
      <w:pPr>
        <w:spacing w:after="0"/>
        <w:ind w:left="0"/>
        <w:jc w:val="both"/>
      </w:pPr>
      <w:r>
        <w:rPr>
          <w:rFonts w:ascii="Times New Roman"/>
          <w:b w:val="false"/>
          <w:i w:val="false"/>
          <w:color w:val="000000"/>
          <w:sz w:val="28"/>
        </w:rPr>
        <w:t>
      Атап айтқанда, коммуналдық қызметтерді төлеу үшін тұрғын үй көмегін алу процедурасын қолданыстағы мемлекеттік цифрлық платформалармен біріктіру қажет. Бұл тұрғын үй көмегін тағайындауға өтініш беру, қарау және мақұлдау процестерін автоматтандыруға, сондай-ақ оны коммуналдық қызметтерді төлеуге тікелей аударуға мүмкіндік береді, бұл қаражатты мақсатсыз пайдалану қаупін азайтады.</w:t>
      </w:r>
    </w:p>
    <w:bookmarkEnd w:id="407"/>
    <w:bookmarkStart w:name="z440" w:id="408"/>
    <w:p>
      <w:pPr>
        <w:spacing w:after="0"/>
        <w:ind w:left="0"/>
        <w:jc w:val="both"/>
      </w:pPr>
      <w:r>
        <w:rPr>
          <w:rFonts w:ascii="Times New Roman"/>
          <w:b w:val="false"/>
          <w:i w:val="false"/>
          <w:color w:val="000000"/>
          <w:sz w:val="28"/>
        </w:rPr>
        <w:t>
      2025 жылы коммуналдық қызметтердің барлық түрлері бойынша абоненттер туралы ақпаратты және төленген шығындар сомасын қамтитын бірыңғай автоматтандырылған жүйе енгізілетін болады.</w:t>
      </w:r>
    </w:p>
    <w:bookmarkEnd w:id="408"/>
    <w:bookmarkStart w:name="z441" w:id="409"/>
    <w:p>
      <w:pPr>
        <w:spacing w:after="0"/>
        <w:ind w:left="0"/>
        <w:jc w:val="both"/>
      </w:pPr>
      <w:r>
        <w:rPr>
          <w:rFonts w:ascii="Times New Roman"/>
          <w:b w:val="false"/>
          <w:i w:val="false"/>
          <w:color w:val="000000"/>
          <w:sz w:val="28"/>
        </w:rPr>
        <w:t>
      Ұсынылған механизм автоматты түрде мүмкіндік береді шоттарды төлеу туралы деректерді біріктіру коммуналдық қызметтер үшін және жергілікті атқарушы органдардың жұмысын орталықтандыру.</w:t>
      </w:r>
    </w:p>
    <w:bookmarkEnd w:id="409"/>
    <w:bookmarkStart w:name="z442" w:id="410"/>
    <w:p>
      <w:pPr>
        <w:spacing w:after="0"/>
        <w:ind w:left="0"/>
        <w:jc w:val="both"/>
      </w:pPr>
      <w:r>
        <w:rPr>
          <w:rFonts w:ascii="Times New Roman"/>
          <w:b w:val="false"/>
          <w:i w:val="false"/>
          <w:color w:val="000000"/>
          <w:sz w:val="28"/>
        </w:rPr>
        <w:t>
      Қолдауға берілген тәсіл табысы аз адамның тұрғындар үшін тұрғын үй көмегін нысаналы көрсету есебінен бюджет қаражатын пайдаланудың ашықтығын қамтамасыз етеді. Табыстарының деңгейіне қарамастан, барлық тұтынушыларға қолданылатын тарифтерді тікелей субсидиялаудан айырмашылығы, тұрғын үй көмегі тек қаржылай көмекке мұқтаж азаматтардың санатына ғана бағытталатын болады.</w:t>
      </w:r>
    </w:p>
    <w:bookmarkEnd w:id="410"/>
    <w:bookmarkStart w:name="z443" w:id="411"/>
    <w:p>
      <w:pPr>
        <w:spacing w:after="0"/>
        <w:ind w:left="0"/>
        <w:jc w:val="both"/>
      </w:pPr>
      <w:r>
        <w:rPr>
          <w:rFonts w:ascii="Times New Roman"/>
          <w:b w:val="false"/>
          <w:i w:val="false"/>
          <w:color w:val="000000"/>
          <w:sz w:val="28"/>
        </w:rPr>
        <w:t>
      "Энергетикалық және коммуналдық секторларды жаңғырту"</w:t>
      </w:r>
    </w:p>
    <w:bookmarkEnd w:id="411"/>
    <w:bookmarkStart w:name="z444" w:id="412"/>
    <w:p>
      <w:pPr>
        <w:spacing w:after="0"/>
        <w:ind w:left="0"/>
        <w:jc w:val="left"/>
      </w:pPr>
      <w:r>
        <w:rPr>
          <w:rFonts w:ascii="Times New Roman"/>
          <w:b/>
          <w:i w:val="false"/>
          <w:color w:val="000000"/>
        </w:rPr>
        <w:t xml:space="preserve"> Ұлттық жобаны іске асырудың жоспар-кестесі</w:t>
      </w:r>
    </w:p>
    <w:bookmarkEnd w:id="4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жылға арналған жоспар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фактіге % жылдың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Энергетикалық және коммуналдық секторлардың инфрақұрылымын (желілері мен объектілерін) жаңғырту және салу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Жылумен жабдықтау желісінің тозу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1 256 797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3"/>
          <w:p>
            <w:pPr>
              <w:spacing w:after="20"/>
              <w:ind w:left="20"/>
              <w:jc w:val="both"/>
            </w:pPr>
            <w:r>
              <w:rPr>
                <w:rFonts w:ascii="Times New Roman"/>
                <w:b w:val="false"/>
                <w:i w:val="false"/>
                <w:color w:val="000000"/>
                <w:sz w:val="20"/>
              </w:rPr>
              <w:t>
Абай облысында 53 км жылумен жабдықтау желіcі мен көздерін жаңғырту және салу</w:t>
            </w:r>
          </w:p>
          <w:bookmarkEnd w:id="4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4"/>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w:t>
            </w:r>
          </w:p>
          <w:bookmarkEnd w:id="414"/>
          <w:p>
            <w:pPr>
              <w:spacing w:after="20"/>
              <w:ind w:left="20"/>
              <w:jc w:val="both"/>
            </w:pPr>
            <w:r>
              <w:rPr>
                <w:rFonts w:ascii="Times New Roman"/>
                <w:b w:val="false"/>
                <w:i w:val="false"/>
                <w:color w:val="000000"/>
                <w:sz w:val="20"/>
              </w:rPr>
              <w:t>
  Және Абай облысы әкімінің орынбасары Гариков Дмитрий Александрович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5"/>
          <w:p>
            <w:pPr>
              <w:spacing w:after="20"/>
              <w:ind w:left="20"/>
              <w:jc w:val="both"/>
            </w:pPr>
            <w:r>
              <w:rPr>
                <w:rFonts w:ascii="Times New Roman"/>
                <w:b w:val="false"/>
                <w:i w:val="false"/>
                <w:color w:val="000000"/>
                <w:sz w:val="20"/>
              </w:rPr>
              <w:t>
3 456</w:t>
            </w:r>
          </w:p>
          <w:bookmarkEnd w:id="415"/>
          <w:p>
            <w:pPr>
              <w:spacing w:after="20"/>
              <w:ind w:left="20"/>
              <w:jc w:val="both"/>
            </w:pPr>
            <w:r>
              <w:rPr>
                <w:rFonts w:ascii="Times New Roman"/>
                <w:b w:val="false"/>
                <w:i w:val="false"/>
                <w:color w:val="000000"/>
                <w:sz w:val="20"/>
              </w:rPr>
              <w:t>
(оның ішінде субсидия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 (оның ішінде субсидия 1471)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(оның ішінде субсидия 2524)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 (оның ішінде субсидия 3203)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(оның ішінде субсидия 3488)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53 522 (оның ішінде субсидия 10950)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84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6"/>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w:t>
            </w:r>
          </w:p>
          <w:bookmarkEnd w:id="416"/>
          <w:p>
            <w:pPr>
              <w:spacing w:after="20"/>
              <w:ind w:left="20"/>
              <w:jc w:val="both"/>
            </w:pPr>
            <w:r>
              <w:rPr>
                <w:rFonts w:ascii="Times New Roman"/>
                <w:b w:val="false"/>
                <w:i w:val="false"/>
                <w:color w:val="000000"/>
                <w:sz w:val="20"/>
              </w:rPr>
              <w:t>
 және Ақмола облысы әкімінің орынбасары Рамазанов Елдос Мұратұлы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(оның ішінде субсидиялар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 (оның ішінде субсидиялар 2 330)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 (оның ішінде субсидиялар 3 999)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 (оның ішінде субсидиялар 5 074)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(оның ішінде субсидиялар 5 526)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84 785 (оның ішінде субсидиялар 17346)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47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7"/>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w:t>
            </w:r>
          </w:p>
          <w:bookmarkEnd w:id="417"/>
          <w:p>
            <w:pPr>
              <w:spacing w:after="20"/>
              <w:ind w:left="20"/>
              <w:jc w:val="both"/>
            </w:pPr>
            <w:r>
              <w:rPr>
                <w:rFonts w:ascii="Times New Roman"/>
                <w:b w:val="false"/>
                <w:i w:val="false"/>
                <w:color w:val="000000"/>
                <w:sz w:val="20"/>
              </w:rPr>
              <w:t>
 және Ақтөбе облысы әкімінің орынбасары Есенбаев Асылбек Есимканович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(оның ішінде субсидиялар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 (оның ішінде субсидиялар 1271)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 (оның ішінде субсидиялар 2182)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 (оның ішінде субсидиялар 2768)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(оның ішінде субсидиялар 3015)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46 263 (оның ішінде субсидиялар 9465)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20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Алматы облысы әкімінің орынбасары Құдайбергенов Нұржан Кеңесұлы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(оның ішінде субсидиялар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(оның ішінде субсидиялар 418)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(оның ішінде субсидиялар 663)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(оның ішінде субсидиялар 818)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(оның ішінде субсидиялар 881)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(оның ішінде субсидиялар 2 874)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70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Атырау облысы әкімінің орынбасары Нұртаев Қайрат Талапович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(оның ішінде субсидиялар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(оның ішінде субсидиялар 924)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(оның ішінде субсидиялар 1 629)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(оның ішінде субсидиялар 2 303)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 (оның ішінде субсидиялар 2 830)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 (оның ішінде субсидиялар 7 810)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облысында 33 км жылумен жабдықтау желісі мен көздерін жаңғырту және салу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Батыс Қазақстан облысы әкімінің орынбасары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(оның ішінде субсидиялар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(оның ішінде субсидиялар 862)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(оның ішінде субсидиялар 1 479)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(оның ішінде субсидиялар 1 877)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(оның ішінде субсидиялар 2 044)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 (оның ішінде субсидиялар 6 416)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62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Жамбыл облысы әкімінің орынбасары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(оның ішінде субсидиялар 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14 790 (оның ішінде субсидиялар 1 685)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 (оның ішінде субсидиялар 2 892)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 (оның ішінде субсидиялар 3 669)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(оның ішінде субсидиялар 3 996)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61 308 (оның ішінде субсидиялар 12 543)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217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Қарағанды облысы әкімінің орынбасары Тайжанов Азамат Айтбайұлы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(оның ішінде субсидиялар 1 014)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49 701 (оның ішінде субсидиялар 5 661)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(оның ішінде субсидиялар 9 717)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48 175 (оның ішінде субсидиялар 12 329)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 (оның ішінде субсидиялар 13 427)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206 018 (оның ішінде субсидиялар 42 148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облысында 60 км жылумен жабдықтау желісі мен көздерін жаңғырту және салу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Қызылорда облысы әкімінің орынбасары Жаханов Бақыт Дүйсенұлы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 (оның ішінде субсидиялар 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 (оның ішінде субсидиялар 2001)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 (оның ішінде субсидиялар 2831)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 (оның ішінде субсидиялар 3696)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 (оның ішінде субсидиялар 4363)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66418 (оның ішінде субсидиялар 13344)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облысында 31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Жетісу облысы әкімінің орынбасары Қанағатов Әсет Серікұлы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(оның ішінде субсидиялар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 (оның ішінде субсидиялар 791)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 (оның ішінде субсидиялар 1358)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(оның ішінде субсидиялар 1723)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(оның ішінде субсидиялар 1877)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(оның ішінде субсидиялар 5 892)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86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Қостанай облысы әкімінің орынбасары Таңжарықов Берік Қуанышұлы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(оның ішінде субсидиялар 408)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20 018 (оның ішінде субсидиялар 2280)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 (оның ішінде субсидиялар 3914)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 (оның ішінде субсидиялар 4966)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 (оның ішінде субсидиялар 5408)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82 979 (оның ішінде субсидиялар 16976)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облысында 175 км жылумен жабдықтау желісі мен көздерін жаңғырту және салу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Маңғыстау облысы әкімінің орынбасары Ізбергенов Ербол Күрентайұлы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 (оның ішінде субсидиялар 874)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42 818 (оның ішінде субсидиялар 4877)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53 371 (оның ішінде субсидиялар 8371)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41 504 (оның ішінде субсидиялар 10621)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 (оның ішінде субсидиялар 11568)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177 487 (оның ішінде субсидиялар 36311)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106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Павлодар облысы әкімінің орынбасары Батырғожинов Серік Барлыбайұлы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(оның ішінде субсидиялар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 (оның ішінде субсидиялар 2 917)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 (оның ішінде субсидиялар 5 007)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 (оның ішінде субсидиялар 6 353)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 (оның ішінде субсидиялар 6 919)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106 162 (оның ішінде субсидиялар 21 719)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83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Солтүстік Қазақстан облысы әкімінің орынбасары Дүзелбаев Қанат Малғаждарұлы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(оның ішінде субсидиялар 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 (оның ішінде субсидиялар 2262)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 (оның ішінде субсидиялар 3883)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19 251 (оның ішінде субсидиялар 4927)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(оның ішінде субсидиялар 5366)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82 327 (оның ішінде субсидиялар 16843)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25 шақырым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Түркістан облысы әкімінің орынбасары Жолдасов Зулфухар Сансызбайұлы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(оның ішінде субсидиялар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(оның ішінде субсидиялар 694)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(оның ішінде субсидиялар 1191)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(оның ішінде субсидиялар 1511)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(оның ішінде субсидиялар 1646)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 (оның ішінде субсидиялар 5167)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8"/>
          <w:p>
            <w:pPr>
              <w:spacing w:after="20"/>
              <w:ind w:left="20"/>
              <w:jc w:val="both"/>
            </w:pPr>
            <w:r>
              <w:rPr>
                <w:rFonts w:ascii="Times New Roman"/>
                <w:b w:val="false"/>
                <w:i w:val="false"/>
                <w:color w:val="000000"/>
                <w:sz w:val="20"/>
              </w:rPr>
              <w:t>
Ұлытау облысында 80 км жылумен жабдықтау желісі мен көздерін жаңғырту және салу</w:t>
            </w:r>
          </w:p>
          <w:bookmarkEnd w:id="418"/>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Ұлытау облысы әкімінің орынбасары Үсенов Ұлантай Төлеутайұлы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(оның ішінде субсидиялар 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 (оның ішінде субсидиялар 2149)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 (оның ішінде субсидиялар 3688)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 (оның ішінде субсидиялар 4679)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 (оның ішінде субсидиялар 5096)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78 192 (оның ішінде субсидиялар 15977)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 145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Шығыс Қазақстан облысы әкімінің орынбасары Байахметов Бақытжан Кәкенқаджыұлы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 (оның ішінде субсидиялар 5643)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 (оның ішінде субсидиялар 3592)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 (оның ішінде субсидиялар 6165)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30 565 (оның ішінде субсидиялар 7822)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 (оның ішінде субсидиялар 8519)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130 708 (оның ішінде субсидиялар 26741)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32 км жылумен жабдықтау желісі мен көздерін жаңғырту және салу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Астана қаласы әкімінің орынбасары Өтебаев Еркін Кенжебайұлы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(оның ішінде субсидиялар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(оның ішінде субсидиялар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(оның ішінде субсидиялар 783)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(оның ішінде субсидиялар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 (оның ішінде субсидиялар 1462)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 (оның ішінде субсидиялар 3852)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196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Алматы қаласы әкімінің орынбасары Әмрин Асқар Кемеңгерұлы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 (оның ішінде субсидиялар 1 448)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 (оның ішінде субсидиялар 6 153)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48 537 (оның ішінде субсидиялар 9 049)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51 301 (оның ішінде субсидиялар 11 813)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53 927 (оның ішінде субсидиялар 14 440)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218 403 (оның ішінде субсидиялар 42 903)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175 500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17 км жылумен жабдықтау желісі мен көздерін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Шымкент қаласы әкімінің орынбасары Асылов Қуаныш Жұмабекұлы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(оның ішінде субсидиялар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(оның ішінде субсидиялар 497)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(оның ішінде субсидиялар 852)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(оның ішінде субсидиялар 1 081)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(оның ішінде субсидиялар 1 178)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 (оның ішінде субсидиялар 3 697)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Электрмен жабдықтау желісінің тозу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2 755 526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және Шығыс Қазақстан облыстарында 2398 км электрмен жабдықтау желісін жаңғырту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Абай облысы әкімінің орынбасары Гариков Димитрий Александрович және Шығыс Қазақстан облысы әкімінің орынбасары Байахметов Бақытжан Кәкенқаджыұлы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 (оның ішінде субсидиялар 1180)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33955 (оның ішінде субсидиялар 3678)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 (оның ішінде субсидиялар 6302)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 (оның ішінде субсидиялар 9015)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47165 (оның ішінде субсидиялар 11771)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177240 (оның ішінде субсидиялар 31946)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облысында 17 583 км электрмен жабдықтау желісін жаңғырту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9"/>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Ақмола облысы әкімінің орынбасары Рамазанов Елдос Мұратұлы</w:t>
            </w:r>
          </w:p>
          <w:bookmarkEnd w:id="419"/>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55 220 (оның ішінде субсидиялар 4208)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118 873 (оның ішінде субсидиялар 12947)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124 986 (оның ішінде субсидиялар 21486)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112 420 (оның ішінде субсидиялар 28247)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120 061 (оның ішінде субсидиялар 34709)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531 559 (оның ішінде субсидиялар 101598)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429 961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8 884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0"/>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Ақтөбе облысы әкімінің орынбасары Есенбаев Асылбек Есимканович</w:t>
            </w:r>
          </w:p>
          <w:bookmarkEnd w:id="420"/>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 (оның ішінде субсидиялар 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52 918 (оның ішінде субсидиялар 4692)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99 330 (оның ішінде субсидиялар 11904)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163 491 (оның ішінде субсидиялар 23429)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250 480 (оның ішінде субсидиялар 40537)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575 576 (оның ішінде субсидиялар 81275)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494 302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2 877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Атырау облысы әкімінің орынбасары Нұртаев Қайрат Талапович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(оның ішінде субсидиялар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(оның ішінде субсидиялар 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(оның ішінде субсидиялар 843)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(оның ішінде субсидиялар 1265)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(оның ішінде субсидиялар 1725)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25 657 (оның ішінде субсидиялар 4425)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16 704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Батыс Қазақстан облысы әкімінің орынбасары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 (оның ішінде субсидиялар 1666)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47 231 (оның ішінде субсидиялар 5139)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47 002 (оның ішінде субсидиялар 8329)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46 495 (оның ішінде субсидиялар 11171)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45 555 (оның ішінде субсидиялар 13579)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208 145 (оның ішінде субсидиялар 39884)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1 302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Жамбыл облысы әкімінің орынбасары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 (оның ішінде субсидиялар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 (оның ішінде субсидиялар 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(оның ішінде субсидиялар 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(оның ішінде субсидиялар 1010)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 (оның ішінде субсидиялар 1323)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 (оның ішінде субсидиялар 3561)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4 251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Қарағанды облысы әкімінің орынбасары Тайжанов Азамат Айтбайұлы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18 755 (оның ішінде субсидиялар 1429)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 (оның ішінде субсидиялар 4826)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 (оның ішінде субсидиялар 8323)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(оның ішінде субсидиялар 11867)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 (оның ішінде субсидиялар 15344)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231 157 (оның ішінде субсидиялар 41789)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1 795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Қызылорда облысы әкімінің орынбасары Жаханов Бақыт Дүйсенұлы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(оның ішінде субсидиялар 761)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 (оның ішінде субсидиялар 4451)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54 066 (оның ішінде субсидиялар 8232)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 (оның ішінде субсидиялар 10111)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(оның ішінде субсидиялар 11778)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180 298 (оның ішінде субсидиялар 35332)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облысында 1 090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Жетісу облысы әкімінің орынбасары Қанағатов Әсет Серікұлы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(оның ішінде субсидиялар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(оның ішінде субсидиялар 648)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(оның ішінде субсидиялар 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(оның ішінде субсидиялар 1726)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(оның ішінде субсидиялар 2222)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 (оның ішінде субсидиялар 5896)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3 889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Қостанай облысы әкімінің орынбасары Таңжарықов Берік Қуанышұлы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19 822 (оның ішінде субсидиялар 1511)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 (оның ішінде субсидиялар 5600)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 (оның ішінде субсидиялар 9415)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 (оның ішінде субсидиялар 12751)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56 535 (оның ішінде субсидиялар 15856)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241 168 (оның ішінде субсидиялар 45133)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196 035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419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Маңғыстау облысы әкімінің орынбасары Ізбергенов Ербол Күрентайұлы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(оның ішінде субсидиялар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(оның ішінде субсидиялар 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 (оның ішінде субсидиялар 1508)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(оның ішінде субсидиялар 2244)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 (оның ішінде субсидиялар 2972)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 (оның ішінде субсидиялар 7814)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2 075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Павлодар облысы әкімінің орынбасары Батырғожинов Серік Барлыбайұлы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(оның ішінде субсидиялар 575)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 (оның ішінде субсидиялар 2449)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 (оның ішінде субсидиялар 4548)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 (оның ішінде субсидиялар 6434)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 (оның ішінде субсидиялар 8254)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123 945 (оның ішінде субсидиялар 22259)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6 947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Солтүстік Қазақстан облысы әкімінің орынбасары Дүзелбаев Қанат Малғаждарұлы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30 216 (оның ішінде субсидиялар 2303)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 (оның ішінде субсидиялар 7813)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84 328 (оның ішінде субсидиялар 13644)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 (оның ішінде субсидиялар 19691)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104 884 (оның ішінде субсидиялар 25860)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388 225 (оның ішінде субсидиялар 69310)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318 915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мен Шымкент қаласында 5 308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Түркістан облысы әкімінің орынбасары Жолдасов Зулфухар Сансызбайұлы және Шымкент қаласы әкімінің орынбасары Кәрімов Айдын Мейрамбекұлы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(оның ішінде субсидиялар 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 (оның ішінде субсидиялар 2556)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 (оның ішінде субсидиялар 4409)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29 562 (оның ішінде субсидиялар 6295)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 (оның ішінде субсидиялар 8169)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 (оның ішінде субсидиялар 22195)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502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және Ұлытау облысы әкімінің орынбасары Үсенов Ұлантай Төлеутайұлы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(оның ішінде субсидиялар 447)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(оның ішінде субсидиялар 1489)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 (оның ішінде субсидиялар 2568)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 (оның ішінде субсидиялар 3667)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 (оның ішінде субсидиялар 4758)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71 648 (оның ішінде субсидиялар 12928)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мен Алматы облысындағы 1 527 км электрмен жабдықтау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Қазақстан Республикасы Ұлттық экономика вице-министрі Қасенов Арман Бақытжанұлы, Алматы облысы әкімінің орынбасары Құдайбергенов Нұржан Кеңесұлы және Алматы қаласы әкімінің орынбасары Әмрин Асқар Кемеңгерұлы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 (оның ішінде субсидиялар 1985)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64 076 (оның ішінде субсидиялар 6717)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78 053 (оның ішінде субсидиялар 12154)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92 586 (оның ішінде субсидиялар 18204)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108 142 (оның ішінде субсидиялар 24780)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368 907 (оның ішінде субсидиялар 63841)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филиалдарында 220-500 кВ ӘЖ қайта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БЭЖ Оңтүстік аймағының электр желісін күшейту. Электр желілік объектілердің құрылысы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Қазақстанның энергетикалық жүйесін Қазақстанның БЭЖ-мен біріктіру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1"/>
          <w:p>
            <w:pPr>
              <w:spacing w:after="20"/>
              <w:ind w:left="20"/>
              <w:jc w:val="both"/>
            </w:pPr>
            <w:r>
              <w:rPr>
                <w:rFonts w:ascii="Times New Roman"/>
                <w:b w:val="false"/>
                <w:i w:val="false"/>
                <w:color w:val="000000"/>
                <w:sz w:val="20"/>
              </w:rPr>
              <w:t>
Қазақстан Республикасы БЭЖ транзиттік әлеуетін және өткізу қабілетін арттыру</w:t>
            </w:r>
          </w:p>
          <w:bookmarkEnd w:id="421"/>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2"/>
          <w:p>
            <w:pPr>
              <w:spacing w:after="20"/>
              <w:ind w:left="20"/>
              <w:jc w:val="both"/>
            </w:pPr>
            <w:r>
              <w:rPr>
                <w:rFonts w:ascii="Times New Roman"/>
                <w:b w:val="false"/>
                <w:i w:val="false"/>
                <w:color w:val="000000"/>
                <w:sz w:val="20"/>
              </w:rPr>
              <w:t>
Астана қаласының сыртқы электрмен жабдықтау схемасын күшейту</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желілері объектілерінің құрылысы</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ҚС 500 кВ және Қарағанды ҚС ӘЖ 500 кВ құрылысы – Астана ҚС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(Ұлттық жобаны іске асыру кезеңінде, жобаның жалпы құны 80 000 млн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Жезқазған – Қызылорда – Шымкент 500 кВ ӘЖ құрылысы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(Ұлттық жобаны іске асыру кезеңінде, жобаның жалпы құны 310 000 млн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энергия жүйесін қалыптастыру үшін заманауи, инновациялық  IТ және цифрлық технологияларды, жасанды интеллектті енгізу бойынша жобаларды іске асыру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"KEGOC" АҚ электр желілерін басқару жөніндегі қазақстандық компания" басқарма төрағасы Айтжанов Нәби Еркінұлы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Сумен жабдықтау желілерінің тозу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592 105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облысында 273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Абай облысы әкімінің орынбасары Гариков Дмитрий Александрович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p>
            <w:pPr>
              <w:spacing w:after="20"/>
              <w:ind w:left="20"/>
              <w:jc w:val="both"/>
            </w:pPr>
            <w:r>
              <w:rPr>
                <w:rFonts w:ascii="Times New Roman"/>
                <w:b w:val="false"/>
                <w:i w:val="false"/>
                <w:color w:val="000000"/>
                <w:sz w:val="20"/>
              </w:rPr>
              <w:t>(оның ішінде субсидиялар 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p>
            <w:pPr>
              <w:spacing w:after="20"/>
              <w:ind w:left="20"/>
              <w:jc w:val="both"/>
            </w:pPr>
            <w:r>
              <w:rPr>
                <w:rFonts w:ascii="Times New Roman"/>
                <w:b w:val="false"/>
                <w:i w:val="false"/>
                <w:color w:val="000000"/>
                <w:sz w:val="20"/>
              </w:rPr>
              <w:t>(оның ішінде субсидиялар 820)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p>
            <w:pPr>
              <w:spacing w:after="20"/>
              <w:ind w:left="20"/>
              <w:jc w:val="both"/>
            </w:pPr>
            <w:r>
              <w:rPr>
                <w:rFonts w:ascii="Times New Roman"/>
                <w:b w:val="false"/>
                <w:i w:val="false"/>
                <w:color w:val="000000"/>
                <w:sz w:val="20"/>
              </w:rPr>
              <w:t>(оның ішінде субсидиялар 1538)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p>
            <w:pPr>
              <w:spacing w:after="20"/>
              <w:ind w:left="20"/>
              <w:jc w:val="both"/>
            </w:pPr>
            <w:r>
              <w:rPr>
                <w:rFonts w:ascii="Times New Roman"/>
                <w:b w:val="false"/>
                <w:i w:val="false"/>
                <w:color w:val="000000"/>
                <w:sz w:val="20"/>
              </w:rPr>
              <w:t>(оның ішінде субсидиялар 1815)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p>
            <w:pPr>
              <w:spacing w:after="20"/>
              <w:ind w:left="20"/>
              <w:jc w:val="both"/>
            </w:pPr>
            <w:r>
              <w:rPr>
                <w:rFonts w:ascii="Times New Roman"/>
                <w:b w:val="false"/>
                <w:i w:val="false"/>
                <w:color w:val="000000"/>
                <w:sz w:val="20"/>
              </w:rPr>
              <w:t>(оның ішінде субсидиялар 1932)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40 480</w:t>
            </w:r>
          </w:p>
          <w:p>
            <w:pPr>
              <w:spacing w:after="20"/>
              <w:ind w:left="20"/>
              <w:jc w:val="both"/>
            </w:pPr>
            <w:r>
              <w:rPr>
                <w:rFonts w:ascii="Times New Roman"/>
                <w:b w:val="false"/>
                <w:i w:val="false"/>
                <w:color w:val="000000"/>
                <w:sz w:val="20"/>
              </w:rPr>
              <w:t>(оның ішінде субсидиялар 6412)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34 068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245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Ақмола облысы әкімінің орынбасары Рамазанов Елдос Мұратұлы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p>
            <w:pPr>
              <w:spacing w:after="20"/>
              <w:ind w:left="20"/>
              <w:jc w:val="both"/>
            </w:pPr>
            <w:r>
              <w:rPr>
                <w:rFonts w:ascii="Times New Roman"/>
                <w:b w:val="false"/>
                <w:i w:val="false"/>
                <w:color w:val="000000"/>
                <w:sz w:val="20"/>
              </w:rPr>
              <w:t>(оның ішінде субсидиялар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8 394 </w:t>
            </w:r>
          </w:p>
          <w:p>
            <w:pPr>
              <w:spacing w:after="20"/>
              <w:ind w:left="20"/>
              <w:jc w:val="both"/>
            </w:pPr>
            <w:r>
              <w:rPr>
                <w:rFonts w:ascii="Times New Roman"/>
                <w:b w:val="false"/>
                <w:i w:val="false"/>
                <w:color w:val="000000"/>
                <w:sz w:val="20"/>
              </w:rPr>
              <w:t>(оның ішінде субсидиялар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11 646 </w:t>
            </w:r>
          </w:p>
          <w:p>
            <w:pPr>
              <w:spacing w:after="20"/>
              <w:ind w:left="20"/>
              <w:jc w:val="both"/>
            </w:pPr>
            <w:r>
              <w:rPr>
                <w:rFonts w:ascii="Times New Roman"/>
                <w:b w:val="false"/>
                <w:i w:val="false"/>
                <w:color w:val="000000"/>
                <w:sz w:val="20"/>
              </w:rPr>
              <w:t>(оның ішінде субсидиялар 499)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p>
            <w:pPr>
              <w:spacing w:after="20"/>
              <w:ind w:left="20"/>
              <w:jc w:val="both"/>
            </w:pPr>
            <w:r>
              <w:rPr>
                <w:rFonts w:ascii="Times New Roman"/>
                <w:b w:val="false"/>
                <w:i w:val="false"/>
                <w:color w:val="000000"/>
                <w:sz w:val="20"/>
              </w:rPr>
              <w:t>(оның ішінде субсидиялар 589)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4 225 </w:t>
            </w:r>
          </w:p>
          <w:p>
            <w:pPr>
              <w:spacing w:after="20"/>
              <w:ind w:left="20"/>
              <w:jc w:val="both"/>
            </w:pPr>
            <w:r>
              <w:rPr>
                <w:rFonts w:ascii="Times New Roman"/>
                <w:b w:val="false"/>
                <w:i w:val="false"/>
                <w:color w:val="000000"/>
                <w:sz w:val="20"/>
              </w:rPr>
              <w:t>(оның ішінде субсидиялар 627)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p>
            <w:pPr>
              <w:spacing w:after="20"/>
              <w:ind w:left="20"/>
              <w:jc w:val="both"/>
            </w:pPr>
            <w:r>
              <w:rPr>
                <w:rFonts w:ascii="Times New Roman"/>
                <w:b w:val="false"/>
                <w:i w:val="false"/>
                <w:color w:val="000000"/>
                <w:sz w:val="20"/>
              </w:rPr>
              <w:t xml:space="preserve"> (оның ішінде субсидиялар 2080)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облысындағы 193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Ақтөбе облысы әкімінің орынбасары Есенбаев Асылбек Есимканович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w:t>
            </w:r>
          </w:p>
          <w:p>
            <w:pPr>
              <w:spacing w:after="20"/>
              <w:ind w:left="20"/>
              <w:jc w:val="both"/>
            </w:pPr>
            <w:r>
              <w:rPr>
                <w:rFonts w:ascii="Times New Roman"/>
                <w:b w:val="false"/>
                <w:i w:val="false"/>
                <w:color w:val="000000"/>
                <w:sz w:val="20"/>
              </w:rPr>
              <w:t xml:space="preserve"> (оның ішінде субсидиялар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7 097 </w:t>
            </w:r>
          </w:p>
          <w:p>
            <w:pPr>
              <w:spacing w:after="20"/>
              <w:ind w:left="20"/>
              <w:jc w:val="both"/>
            </w:pPr>
            <w:r>
              <w:rPr>
                <w:rFonts w:ascii="Times New Roman"/>
                <w:b w:val="false"/>
                <w:i w:val="false"/>
                <w:color w:val="000000"/>
                <w:sz w:val="20"/>
              </w:rPr>
              <w:t>(оның ішінде субсидиялар 557)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p>
            <w:pPr>
              <w:spacing w:after="20"/>
              <w:ind w:left="20"/>
              <w:jc w:val="both"/>
            </w:pPr>
            <w:r>
              <w:rPr>
                <w:rFonts w:ascii="Times New Roman"/>
                <w:b w:val="false"/>
                <w:i w:val="false"/>
                <w:color w:val="000000"/>
                <w:sz w:val="20"/>
              </w:rPr>
              <w:t>(оның ішінде субсидиялар 1045)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p>
            <w:pPr>
              <w:spacing w:after="20"/>
              <w:ind w:left="20"/>
              <w:jc w:val="both"/>
            </w:pPr>
            <w:r>
              <w:rPr>
                <w:rFonts w:ascii="Times New Roman"/>
                <w:b w:val="false"/>
                <w:i w:val="false"/>
                <w:color w:val="000000"/>
                <w:sz w:val="20"/>
              </w:rPr>
              <w:t xml:space="preserve"> (оның ішінде субсидиялар 1233)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(оның ішінде субсидиялар 1313)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28 582 </w:t>
            </w:r>
          </w:p>
          <w:p>
            <w:pPr>
              <w:spacing w:after="20"/>
              <w:ind w:left="20"/>
              <w:jc w:val="both"/>
            </w:pPr>
            <w:r>
              <w:rPr>
                <w:rFonts w:ascii="Times New Roman"/>
                <w:b w:val="false"/>
                <w:i w:val="false"/>
                <w:color w:val="000000"/>
                <w:sz w:val="20"/>
              </w:rPr>
              <w:t>(оның ішінде субсидиялар 4358)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262 км сумен жабдықтау желілерін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Алматы облысы әкімінің орынбасары Құдайбергенов Нұржан Кеңесұлы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p>
            <w:pPr>
              <w:spacing w:after="20"/>
              <w:ind w:left="20"/>
              <w:jc w:val="both"/>
            </w:pPr>
            <w:r>
              <w:rPr>
                <w:rFonts w:ascii="Times New Roman"/>
                <w:b w:val="false"/>
                <w:i w:val="false"/>
                <w:color w:val="000000"/>
                <w:sz w:val="20"/>
              </w:rPr>
              <w:t>(оның ішінде субсидиялар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 (оның ішінде субсидиялар 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p>
            <w:pPr>
              <w:spacing w:after="20"/>
              <w:ind w:left="20"/>
              <w:jc w:val="both"/>
            </w:pPr>
            <w:r>
              <w:rPr>
                <w:rFonts w:ascii="Times New Roman"/>
                <w:b w:val="false"/>
                <w:i w:val="false"/>
                <w:color w:val="000000"/>
                <w:sz w:val="20"/>
              </w:rPr>
              <w:t>(оның ішінде субсидиялар 1290)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6 935 </w:t>
            </w:r>
          </w:p>
          <w:p>
            <w:pPr>
              <w:spacing w:after="20"/>
              <w:ind w:left="20"/>
              <w:jc w:val="both"/>
            </w:pPr>
            <w:r>
              <w:rPr>
                <w:rFonts w:ascii="Times New Roman"/>
                <w:b w:val="false"/>
                <w:i w:val="false"/>
                <w:color w:val="000000"/>
                <w:sz w:val="20"/>
              </w:rPr>
              <w:t>(оның ішінде субсидиялар1 523)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p>
            <w:pPr>
              <w:spacing w:after="20"/>
              <w:ind w:left="20"/>
              <w:jc w:val="both"/>
            </w:pPr>
            <w:r>
              <w:rPr>
                <w:rFonts w:ascii="Times New Roman"/>
                <w:b w:val="false"/>
                <w:i w:val="false"/>
                <w:color w:val="000000"/>
                <w:sz w:val="20"/>
              </w:rPr>
              <w:t>(оның ішінде субсидиялар 1621)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37 264</w:t>
            </w:r>
          </w:p>
          <w:p>
            <w:pPr>
              <w:spacing w:after="20"/>
              <w:ind w:left="20"/>
              <w:jc w:val="both"/>
            </w:pPr>
            <w:r>
              <w:rPr>
                <w:rFonts w:ascii="Times New Roman"/>
                <w:b w:val="false"/>
                <w:i w:val="false"/>
                <w:color w:val="000000"/>
                <w:sz w:val="20"/>
              </w:rPr>
              <w:t>(оның ішінде субсидиялар 5380)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60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Атырау облысы әкімінің орынбасары Нұртаев Қайрат Талапұлы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w:t>
            </w:r>
          </w:p>
          <w:p>
            <w:pPr>
              <w:spacing w:after="20"/>
              <w:ind w:left="20"/>
              <w:jc w:val="both"/>
            </w:pPr>
            <w:r>
              <w:rPr>
                <w:rFonts w:ascii="Times New Roman"/>
                <w:b w:val="false"/>
                <w:i w:val="false"/>
                <w:color w:val="000000"/>
                <w:sz w:val="20"/>
              </w:rPr>
              <w:t>(оның ішінде субсидиялар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3 344 </w:t>
            </w:r>
          </w:p>
          <w:p>
            <w:pPr>
              <w:spacing w:after="20"/>
              <w:ind w:left="20"/>
              <w:jc w:val="both"/>
            </w:pPr>
            <w:r>
              <w:rPr>
                <w:rFonts w:ascii="Times New Roman"/>
                <w:b w:val="false"/>
                <w:i w:val="false"/>
                <w:color w:val="000000"/>
                <w:sz w:val="20"/>
              </w:rPr>
              <w:t>(оның ішінде субсидиялар 342)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4 751 </w:t>
            </w:r>
          </w:p>
          <w:p>
            <w:pPr>
              <w:spacing w:after="20"/>
              <w:ind w:left="20"/>
              <w:jc w:val="both"/>
            </w:pPr>
            <w:r>
              <w:rPr>
                <w:rFonts w:ascii="Times New Roman"/>
                <w:b w:val="false"/>
                <w:i w:val="false"/>
                <w:color w:val="000000"/>
                <w:sz w:val="20"/>
              </w:rPr>
              <w:t>(оның ішінде субсидиялар 641)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2650 </w:t>
            </w:r>
          </w:p>
          <w:p>
            <w:pPr>
              <w:spacing w:after="20"/>
              <w:ind w:left="20"/>
              <w:jc w:val="both"/>
            </w:pPr>
            <w:r>
              <w:rPr>
                <w:rFonts w:ascii="Times New Roman"/>
                <w:b w:val="false"/>
                <w:i w:val="false"/>
                <w:color w:val="000000"/>
                <w:sz w:val="20"/>
              </w:rPr>
              <w:t>(оның ішінде субсидиялар 756)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 </w:t>
            </w:r>
          </w:p>
          <w:p>
            <w:pPr>
              <w:spacing w:after="20"/>
              <w:ind w:left="20"/>
              <w:jc w:val="both"/>
            </w:pPr>
            <w:r>
              <w:rPr>
                <w:rFonts w:ascii="Times New Roman"/>
                <w:b w:val="false"/>
                <w:i w:val="false"/>
                <w:color w:val="000000"/>
                <w:sz w:val="20"/>
              </w:rPr>
              <w:t>(оның ішінде субсидиялар 805)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(оның ішінде субсидиялар 2672)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138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Батыс Қазақстан облысы әкімінің орынбасары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p>
            <w:pPr>
              <w:spacing w:after="20"/>
              <w:ind w:left="20"/>
              <w:jc w:val="both"/>
            </w:pPr>
            <w:r>
              <w:rPr>
                <w:rFonts w:ascii="Times New Roman"/>
                <w:b w:val="false"/>
                <w:i w:val="false"/>
                <w:color w:val="000000"/>
                <w:sz w:val="20"/>
              </w:rPr>
              <w:t>(оның ішінде субсидиялар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p>
            <w:pPr>
              <w:spacing w:after="20"/>
              <w:ind w:left="20"/>
              <w:jc w:val="both"/>
            </w:pPr>
            <w:r>
              <w:rPr>
                <w:rFonts w:ascii="Times New Roman"/>
                <w:b w:val="false"/>
                <w:i w:val="false"/>
                <w:color w:val="000000"/>
                <w:sz w:val="20"/>
              </w:rPr>
              <w:t>(оның ішінде субсидиялар 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p>
            <w:pPr>
              <w:spacing w:after="20"/>
              <w:ind w:left="20"/>
              <w:jc w:val="both"/>
            </w:pPr>
            <w:r>
              <w:rPr>
                <w:rFonts w:ascii="Times New Roman"/>
                <w:b w:val="false"/>
                <w:i w:val="false"/>
                <w:color w:val="000000"/>
                <w:sz w:val="20"/>
              </w:rPr>
              <w:t>(оның ішінде субсидиялар 797)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p>
            <w:pPr>
              <w:spacing w:after="20"/>
              <w:ind w:left="20"/>
              <w:jc w:val="both"/>
            </w:pPr>
            <w:r>
              <w:rPr>
                <w:rFonts w:ascii="Times New Roman"/>
                <w:b w:val="false"/>
                <w:i w:val="false"/>
                <w:color w:val="000000"/>
                <w:sz w:val="20"/>
              </w:rPr>
              <w:t>(оның ішінде субсидиялар 940)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p>
            <w:pPr>
              <w:spacing w:after="20"/>
              <w:ind w:left="20"/>
              <w:jc w:val="both"/>
            </w:pPr>
            <w:r>
              <w:rPr>
                <w:rFonts w:ascii="Times New Roman"/>
                <w:b w:val="false"/>
                <w:i w:val="false"/>
                <w:color w:val="000000"/>
                <w:sz w:val="20"/>
              </w:rPr>
              <w:t>(оның ішінде субсидиялар 1001)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w:t>
            </w:r>
          </w:p>
          <w:p>
            <w:pPr>
              <w:spacing w:after="20"/>
              <w:ind w:left="20"/>
              <w:jc w:val="both"/>
            </w:pPr>
            <w:r>
              <w:rPr>
                <w:rFonts w:ascii="Times New Roman"/>
                <w:b w:val="false"/>
                <w:i w:val="false"/>
                <w:color w:val="000000"/>
                <w:sz w:val="20"/>
              </w:rPr>
              <w:t>(оның ішінде субсидиялар 3322 )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160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Жамбыл облысы әкімінің орынбасары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(оның ішінде субсидиялар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p>
            <w:pPr>
              <w:spacing w:after="20"/>
              <w:ind w:left="20"/>
              <w:jc w:val="both"/>
            </w:pPr>
            <w:r>
              <w:rPr>
                <w:rFonts w:ascii="Times New Roman"/>
                <w:b w:val="false"/>
                <w:i w:val="false"/>
                <w:color w:val="000000"/>
                <w:sz w:val="20"/>
              </w:rPr>
              <w:t>(оның ішінде субсидиялар 597)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p>
            <w:pPr>
              <w:spacing w:after="20"/>
              <w:ind w:left="20"/>
              <w:jc w:val="both"/>
            </w:pPr>
            <w:r>
              <w:rPr>
                <w:rFonts w:ascii="Times New Roman"/>
                <w:b w:val="false"/>
                <w:i w:val="false"/>
                <w:color w:val="000000"/>
                <w:sz w:val="20"/>
              </w:rPr>
              <w:t>(оның ішінде субсидиялар 1120)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p>
            <w:pPr>
              <w:spacing w:after="20"/>
              <w:ind w:left="20"/>
              <w:jc w:val="both"/>
            </w:pPr>
            <w:r>
              <w:rPr>
                <w:rFonts w:ascii="Times New Roman"/>
                <w:b w:val="false"/>
                <w:i w:val="false"/>
                <w:color w:val="000000"/>
                <w:sz w:val="20"/>
              </w:rPr>
              <w:t>(оның ішінде субсидиялар 1321)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p>
            <w:pPr>
              <w:spacing w:after="20"/>
              <w:ind w:left="20"/>
              <w:jc w:val="both"/>
            </w:pPr>
            <w:r>
              <w:rPr>
                <w:rFonts w:ascii="Times New Roman"/>
                <w:b w:val="false"/>
                <w:i w:val="false"/>
                <w:color w:val="000000"/>
                <w:sz w:val="20"/>
              </w:rPr>
              <w:t>(оның ішінде субсидиялар 1407)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24 641</w:t>
            </w:r>
          </w:p>
          <w:p>
            <w:pPr>
              <w:spacing w:after="20"/>
              <w:ind w:left="20"/>
              <w:jc w:val="both"/>
            </w:pPr>
            <w:r>
              <w:rPr>
                <w:rFonts w:ascii="Times New Roman"/>
                <w:b w:val="false"/>
                <w:i w:val="false"/>
                <w:color w:val="000000"/>
                <w:sz w:val="20"/>
              </w:rPr>
              <w:t>(оның ішінде субсидиялар 4669)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3"/>
          <w:p>
            <w:pPr>
              <w:spacing w:after="20"/>
              <w:ind w:left="20"/>
              <w:jc w:val="both"/>
            </w:pPr>
            <w:r>
              <w:rPr>
                <w:rFonts w:ascii="Times New Roman"/>
                <w:b w:val="false"/>
                <w:i w:val="false"/>
                <w:color w:val="000000"/>
                <w:sz w:val="20"/>
              </w:rPr>
              <w:t>
19 971 *</w:t>
            </w:r>
          </w:p>
          <w:bookmarkEnd w:id="423"/>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560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Қарағанды облысы әкімінің орынбасары Тайжанов Азамат Айтбайұлы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p>
            <w:pPr>
              <w:spacing w:after="20"/>
              <w:ind w:left="20"/>
              <w:jc w:val="both"/>
            </w:pPr>
            <w:r>
              <w:rPr>
                <w:rFonts w:ascii="Times New Roman"/>
                <w:b w:val="false"/>
                <w:i w:val="false"/>
                <w:color w:val="000000"/>
                <w:sz w:val="20"/>
              </w:rPr>
              <w:t>(оның ішінде субсидиялар 594)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20 160</w:t>
            </w:r>
          </w:p>
          <w:p>
            <w:pPr>
              <w:spacing w:after="20"/>
              <w:ind w:left="20"/>
              <w:jc w:val="both"/>
            </w:pPr>
            <w:r>
              <w:rPr>
                <w:rFonts w:ascii="Times New Roman"/>
                <w:b w:val="false"/>
                <w:i w:val="false"/>
                <w:color w:val="000000"/>
                <w:sz w:val="20"/>
              </w:rPr>
              <w:t>(оның ішінде субсидиялар 1584)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28 430</w:t>
            </w:r>
          </w:p>
          <w:p>
            <w:pPr>
              <w:spacing w:after="20"/>
              <w:ind w:left="20"/>
              <w:jc w:val="both"/>
            </w:pPr>
            <w:r>
              <w:rPr>
                <w:rFonts w:ascii="Times New Roman"/>
                <w:b w:val="false"/>
                <w:i w:val="false"/>
                <w:color w:val="000000"/>
                <w:sz w:val="20"/>
              </w:rPr>
              <w:t>(оның ішінде субсидиялар 2970)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p>
            <w:pPr>
              <w:spacing w:after="20"/>
              <w:ind w:left="20"/>
              <w:jc w:val="both"/>
            </w:pPr>
            <w:r>
              <w:rPr>
                <w:rFonts w:ascii="Times New Roman"/>
                <w:b w:val="false"/>
                <w:i w:val="false"/>
                <w:color w:val="000000"/>
                <w:sz w:val="20"/>
              </w:rPr>
              <w:t>(оның ішінде субсидиялар 3505)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w:t>
            </w:r>
          </w:p>
          <w:p>
            <w:pPr>
              <w:spacing w:after="20"/>
              <w:ind w:left="20"/>
              <w:jc w:val="both"/>
            </w:pPr>
            <w:r>
              <w:rPr>
                <w:rFonts w:ascii="Times New Roman"/>
                <w:b w:val="false"/>
                <w:i w:val="false"/>
                <w:color w:val="000000"/>
                <w:sz w:val="20"/>
              </w:rPr>
              <w:t>(оның ішінде субсидиялар 3732)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81 228</w:t>
            </w:r>
          </w:p>
          <w:p>
            <w:pPr>
              <w:spacing w:after="20"/>
              <w:ind w:left="20"/>
              <w:jc w:val="both"/>
            </w:pPr>
            <w:r>
              <w:rPr>
                <w:rFonts w:ascii="Times New Roman"/>
                <w:b w:val="false"/>
                <w:i w:val="false"/>
                <w:color w:val="000000"/>
                <w:sz w:val="20"/>
              </w:rPr>
              <w:t>(оның ішінде субсидиялар 12 385)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68 843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87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Қызылорда облысы әкімінің орынбасары Жаханов Бақыт Дүйсенұлы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p>
            <w:pPr>
              <w:spacing w:after="20"/>
              <w:ind w:left="20"/>
              <w:jc w:val="both"/>
            </w:pPr>
            <w:r>
              <w:rPr>
                <w:rFonts w:ascii="Times New Roman"/>
                <w:b w:val="false"/>
                <w:i w:val="false"/>
                <w:color w:val="000000"/>
                <w:sz w:val="20"/>
              </w:rPr>
              <w:t>(оның ішінде субсидиялар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p>
            <w:pPr>
              <w:spacing w:after="20"/>
              <w:ind w:left="20"/>
              <w:jc w:val="both"/>
            </w:pPr>
            <w:r>
              <w:rPr>
                <w:rFonts w:ascii="Times New Roman"/>
                <w:b w:val="false"/>
                <w:i w:val="false"/>
                <w:color w:val="000000"/>
                <w:sz w:val="20"/>
              </w:rPr>
              <w:t>(оның ішінде субсидиялар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p>
            <w:pPr>
              <w:spacing w:after="20"/>
              <w:ind w:left="20"/>
              <w:jc w:val="both"/>
            </w:pPr>
            <w:r>
              <w:rPr>
                <w:rFonts w:ascii="Times New Roman"/>
                <w:b w:val="false"/>
                <w:i w:val="false"/>
                <w:color w:val="000000"/>
                <w:sz w:val="20"/>
              </w:rPr>
              <w:t>(оның ішінде субсидиялар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p>
            <w:pPr>
              <w:spacing w:after="20"/>
              <w:ind w:left="20"/>
              <w:jc w:val="both"/>
            </w:pPr>
            <w:r>
              <w:rPr>
                <w:rFonts w:ascii="Times New Roman"/>
                <w:b w:val="false"/>
                <w:i w:val="false"/>
                <w:color w:val="000000"/>
                <w:sz w:val="20"/>
              </w:rPr>
              <w:t>(оның ішінде субсидиялар 498)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p>
            <w:pPr>
              <w:spacing w:after="20"/>
              <w:ind w:left="20"/>
              <w:jc w:val="both"/>
            </w:pPr>
            <w:r>
              <w:rPr>
                <w:rFonts w:ascii="Times New Roman"/>
                <w:b w:val="false"/>
                <w:i w:val="false"/>
                <w:color w:val="000000"/>
                <w:sz w:val="20"/>
              </w:rPr>
              <w:t>(оның ішінде субсидиялар 531)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p>
            <w:pPr>
              <w:spacing w:after="20"/>
              <w:ind w:left="20"/>
              <w:jc w:val="both"/>
            </w:pPr>
            <w:r>
              <w:rPr>
                <w:rFonts w:ascii="Times New Roman"/>
                <w:b w:val="false"/>
                <w:i w:val="false"/>
                <w:color w:val="000000"/>
                <w:sz w:val="20"/>
              </w:rPr>
              <w:t>(оның ішінде субсидиялар 11761)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облысында 185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Жетісу облысы әкімінің орынбасары Қанағатов Әсет Серікұлы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p>
            <w:pPr>
              <w:spacing w:after="20"/>
              <w:ind w:left="20"/>
              <w:jc w:val="both"/>
            </w:pPr>
            <w:r>
              <w:rPr>
                <w:rFonts w:ascii="Times New Roman"/>
                <w:b w:val="false"/>
                <w:i w:val="false"/>
                <w:color w:val="000000"/>
                <w:sz w:val="20"/>
              </w:rPr>
              <w:t>(оның ішінде субсидиялар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p>
            <w:pPr>
              <w:spacing w:after="20"/>
              <w:ind w:left="20"/>
              <w:jc w:val="both"/>
            </w:pPr>
            <w:r>
              <w:rPr>
                <w:rFonts w:ascii="Times New Roman"/>
                <w:b w:val="false"/>
                <w:i w:val="false"/>
                <w:color w:val="000000"/>
                <w:sz w:val="20"/>
              </w:rPr>
              <w:t>(оның ішінде субсидиялар 332)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p>
            <w:pPr>
              <w:spacing w:after="20"/>
              <w:ind w:left="20"/>
              <w:jc w:val="both"/>
            </w:pPr>
            <w:r>
              <w:rPr>
                <w:rFonts w:ascii="Times New Roman"/>
                <w:b w:val="false"/>
                <w:i w:val="false"/>
                <w:color w:val="000000"/>
                <w:sz w:val="20"/>
              </w:rPr>
              <w:t>(оның ішінде субсидиялар 603)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p>
            <w:pPr>
              <w:spacing w:after="20"/>
              <w:ind w:left="20"/>
              <w:jc w:val="both"/>
            </w:pPr>
            <w:r>
              <w:rPr>
                <w:rFonts w:ascii="Times New Roman"/>
                <w:b w:val="false"/>
                <w:i w:val="false"/>
                <w:color w:val="000000"/>
                <w:sz w:val="20"/>
              </w:rPr>
              <w:t>(оның ішінде субсидиялар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p>
            <w:pPr>
              <w:spacing w:after="20"/>
              <w:ind w:left="20"/>
              <w:jc w:val="both"/>
            </w:pPr>
            <w:r>
              <w:rPr>
                <w:rFonts w:ascii="Times New Roman"/>
                <w:b w:val="false"/>
                <w:i w:val="false"/>
                <w:color w:val="000000"/>
                <w:sz w:val="20"/>
              </w:rPr>
              <w:t>(оның ішінде субсидиялар 758)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w:t>
            </w:r>
          </w:p>
          <w:p>
            <w:pPr>
              <w:spacing w:after="20"/>
              <w:ind w:left="20"/>
              <w:jc w:val="both"/>
            </w:pPr>
            <w:r>
              <w:rPr>
                <w:rFonts w:ascii="Times New Roman"/>
                <w:b w:val="false"/>
                <w:i w:val="false"/>
                <w:color w:val="000000"/>
                <w:sz w:val="20"/>
              </w:rPr>
              <w:t>(оның ішінде субсидиялар 2515)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266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Қостанай облысы әкімінің орынбасары Таңжарықов Берік Қуанышұлы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p>
            <w:pPr>
              <w:spacing w:after="20"/>
              <w:ind w:left="20"/>
              <w:jc w:val="both"/>
            </w:pPr>
            <w:r>
              <w:rPr>
                <w:rFonts w:ascii="Times New Roman"/>
                <w:b w:val="false"/>
                <w:i w:val="false"/>
                <w:color w:val="000000"/>
                <w:sz w:val="20"/>
              </w:rPr>
              <w:t>(оның ішінде субсидиялар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p>
            <w:pPr>
              <w:spacing w:after="20"/>
              <w:ind w:left="20"/>
              <w:jc w:val="both"/>
            </w:pPr>
            <w:r>
              <w:rPr>
                <w:rFonts w:ascii="Times New Roman"/>
                <w:b w:val="false"/>
                <w:i w:val="false"/>
                <w:color w:val="000000"/>
                <w:sz w:val="20"/>
              </w:rPr>
              <w:t>(оның ішінде субсидиял 428)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w:t>
            </w:r>
          </w:p>
          <w:p>
            <w:pPr>
              <w:spacing w:after="20"/>
              <w:ind w:left="20"/>
              <w:jc w:val="both"/>
            </w:pPr>
            <w:r>
              <w:rPr>
                <w:rFonts w:ascii="Times New Roman"/>
                <w:b w:val="false"/>
                <w:i w:val="false"/>
                <w:color w:val="000000"/>
                <w:sz w:val="20"/>
              </w:rPr>
              <w:t>(оның ішінде субсидиялар 803)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w:t>
            </w:r>
          </w:p>
          <w:p>
            <w:pPr>
              <w:spacing w:after="20"/>
              <w:ind w:left="20"/>
              <w:jc w:val="both"/>
            </w:pPr>
            <w:r>
              <w:rPr>
                <w:rFonts w:ascii="Times New Roman"/>
                <w:b w:val="false"/>
                <w:i w:val="false"/>
                <w:color w:val="000000"/>
                <w:sz w:val="20"/>
              </w:rPr>
              <w:t>(оның ішінде субсидиялар 948)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p>
            <w:pPr>
              <w:spacing w:after="20"/>
              <w:ind w:left="20"/>
              <w:jc w:val="both"/>
            </w:pPr>
            <w:r>
              <w:rPr>
                <w:rFonts w:ascii="Times New Roman"/>
                <w:b w:val="false"/>
                <w:i w:val="false"/>
                <w:color w:val="000000"/>
                <w:sz w:val="20"/>
              </w:rPr>
              <w:t>(оның ішінде субсидиялар 1009)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p>
            <w:pPr>
              <w:spacing w:after="20"/>
              <w:ind w:left="20"/>
              <w:jc w:val="both"/>
            </w:pPr>
            <w:r>
              <w:rPr>
                <w:rFonts w:ascii="Times New Roman"/>
                <w:b w:val="false"/>
                <w:i w:val="false"/>
                <w:color w:val="000000"/>
                <w:sz w:val="20"/>
              </w:rPr>
              <w:t>(оның ішінде субсидиялар 3349)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31 301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99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Маңғыстау облысы әкімінің орынбасары Ізбергенов Ербол Күрентайұлы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p>
            <w:pPr>
              <w:spacing w:after="20"/>
              <w:ind w:left="20"/>
              <w:jc w:val="both"/>
            </w:pPr>
            <w:r>
              <w:rPr>
                <w:rFonts w:ascii="Times New Roman"/>
                <w:b w:val="false"/>
                <w:i w:val="false"/>
                <w:color w:val="000000"/>
                <w:sz w:val="20"/>
              </w:rPr>
              <w:t>(оның ішінде субсидиялар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p>
            <w:pPr>
              <w:spacing w:after="20"/>
              <w:ind w:left="20"/>
              <w:jc w:val="both"/>
            </w:pPr>
            <w:r>
              <w:rPr>
                <w:rFonts w:ascii="Times New Roman"/>
                <w:b w:val="false"/>
                <w:i w:val="false"/>
                <w:color w:val="000000"/>
                <w:sz w:val="20"/>
              </w:rPr>
              <w:t>(оның ішінде субсидиялар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p>
            <w:pPr>
              <w:spacing w:after="20"/>
              <w:ind w:left="20"/>
              <w:jc w:val="both"/>
            </w:pPr>
            <w:r>
              <w:rPr>
                <w:rFonts w:ascii="Times New Roman"/>
                <w:b w:val="false"/>
                <w:i w:val="false"/>
                <w:color w:val="000000"/>
                <w:sz w:val="20"/>
              </w:rPr>
              <w:t>(оның ішінде субсидиялар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p>
            <w:pPr>
              <w:spacing w:after="20"/>
              <w:ind w:left="20"/>
              <w:jc w:val="both"/>
            </w:pPr>
            <w:r>
              <w:rPr>
                <w:rFonts w:ascii="Times New Roman"/>
                <w:b w:val="false"/>
                <w:i w:val="false"/>
                <w:color w:val="000000"/>
                <w:sz w:val="20"/>
              </w:rPr>
              <w:t>(оның ішінде субсидиялар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p>
            <w:pPr>
              <w:spacing w:after="20"/>
              <w:ind w:left="20"/>
              <w:jc w:val="both"/>
            </w:pPr>
            <w:r>
              <w:rPr>
                <w:rFonts w:ascii="Times New Roman"/>
                <w:b w:val="false"/>
                <w:i w:val="false"/>
                <w:color w:val="000000"/>
                <w:sz w:val="20"/>
              </w:rPr>
              <w:t>(оның ішінде субсидиялар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p>
            <w:pPr>
              <w:spacing w:after="20"/>
              <w:ind w:left="20"/>
              <w:jc w:val="both"/>
            </w:pPr>
            <w:r>
              <w:rPr>
                <w:rFonts w:ascii="Times New Roman"/>
                <w:b w:val="false"/>
                <w:i w:val="false"/>
                <w:color w:val="000000"/>
                <w:sz w:val="20"/>
              </w:rPr>
              <w:t>(оның ішінде субсидиялар 759)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275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Павлодар облысы әкімінің орынбасары Батырғожинов Серік Барлыбайұлы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2781  </w:t>
            </w:r>
          </w:p>
          <w:p>
            <w:pPr>
              <w:spacing w:after="20"/>
              <w:ind w:left="20"/>
              <w:jc w:val="both"/>
            </w:pPr>
            <w:r>
              <w:rPr>
                <w:rFonts w:ascii="Times New Roman"/>
                <w:b w:val="false"/>
                <w:i w:val="false"/>
                <w:color w:val="000000"/>
                <w:sz w:val="20"/>
              </w:rPr>
              <w:t>(оның ішінде субсидиялар 396)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 (оның ішінде субсидиялар 1057)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4"/>
          <w:p>
            <w:pPr>
              <w:spacing w:after="20"/>
              <w:ind w:left="20"/>
              <w:jc w:val="both"/>
            </w:pPr>
            <w:r>
              <w:rPr>
                <w:rFonts w:ascii="Times New Roman"/>
                <w:b w:val="false"/>
                <w:i w:val="false"/>
                <w:color w:val="000000"/>
                <w:sz w:val="20"/>
              </w:rPr>
              <w:t>
14731</w:t>
            </w:r>
          </w:p>
          <w:bookmarkEnd w:id="424"/>
          <w:p>
            <w:pPr>
              <w:spacing w:after="20"/>
              <w:ind w:left="20"/>
              <w:jc w:val="both"/>
            </w:pPr>
          </w:p>
          <w:p>
            <w:pPr>
              <w:spacing w:after="20"/>
              <w:ind w:left="20"/>
              <w:jc w:val="both"/>
            </w:pPr>
            <w:r>
              <w:rPr>
                <w:rFonts w:ascii="Times New Roman"/>
                <w:b w:val="false"/>
                <w:i w:val="false"/>
                <w:color w:val="000000"/>
                <w:sz w:val="20"/>
              </w:rPr>
              <w:t>(оның ішінде субсидиялар 1981)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8199 </w:t>
            </w:r>
          </w:p>
          <w:p>
            <w:pPr>
              <w:spacing w:after="20"/>
              <w:ind w:left="20"/>
              <w:jc w:val="both"/>
            </w:pPr>
            <w:r>
              <w:rPr>
                <w:rFonts w:ascii="Times New Roman"/>
                <w:b w:val="false"/>
                <w:i w:val="false"/>
                <w:color w:val="000000"/>
                <w:sz w:val="20"/>
              </w:rPr>
              <w:t>(оның ішінде субсидиялар 2338)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6628 </w:t>
            </w:r>
          </w:p>
          <w:p>
            <w:pPr>
              <w:spacing w:after="20"/>
              <w:ind w:left="20"/>
              <w:jc w:val="both"/>
            </w:pPr>
            <w:r>
              <w:rPr>
                <w:rFonts w:ascii="Times New Roman"/>
                <w:b w:val="false"/>
                <w:i w:val="false"/>
                <w:color w:val="000000"/>
                <w:sz w:val="20"/>
              </w:rPr>
              <w:t>(оның ішінде субсидиялар 2489)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42701 </w:t>
            </w:r>
          </w:p>
          <w:p>
            <w:pPr>
              <w:spacing w:after="20"/>
              <w:ind w:left="20"/>
              <w:jc w:val="both"/>
            </w:pPr>
            <w:r>
              <w:rPr>
                <w:rFonts w:ascii="Times New Roman"/>
                <w:b w:val="false"/>
                <w:i w:val="false"/>
                <w:color w:val="000000"/>
                <w:sz w:val="20"/>
              </w:rPr>
              <w:t>(оның ішінде субсидиялар 8261)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63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Солтүстік Қазақстан облысы әкімінің орынбасары Дүзелбаев Қанат Малғаждарұлы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2604 (оның ішінде субсидиялар </w:t>
            </w:r>
          </w:p>
          <w:p>
            <w:pPr>
              <w:spacing w:after="20"/>
              <w:ind w:left="20"/>
              <w:jc w:val="both"/>
            </w:pPr>
            <w:r>
              <w:rPr>
                <w:rFonts w:ascii="Times New Roman"/>
                <w:b w:val="false"/>
                <w:i w:val="false"/>
                <w:color w:val="000000"/>
                <w:sz w:val="20"/>
              </w:rPr>
              <w:t>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3621 (оның ішінде субсидиялар </w:t>
            </w:r>
          </w:p>
          <w:p>
            <w:pPr>
              <w:spacing w:after="20"/>
              <w:ind w:left="20"/>
              <w:jc w:val="both"/>
            </w:pPr>
            <w:r>
              <w:rPr>
                <w:rFonts w:ascii="Times New Roman"/>
                <w:b w:val="false"/>
                <w:i w:val="false"/>
                <w:color w:val="000000"/>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295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Түркістан облысы әкімінің орынбасары Жолдасов Зулфухар Сансызбайұлы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p>
            <w:pPr>
              <w:spacing w:after="20"/>
              <w:ind w:left="20"/>
              <w:jc w:val="both"/>
            </w:pPr>
            <w:r>
              <w:rPr>
                <w:rFonts w:ascii="Times New Roman"/>
                <w:b w:val="false"/>
                <w:i w:val="false"/>
                <w:color w:val="000000"/>
                <w:sz w:val="20"/>
              </w:rPr>
              <w:t>(оның ішінде субсидиялар 1841)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1960)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6 505)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облысында 206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Ұлытау облысы әкімінің орынбасары Үсенов Ұлантай Төлеутайұлы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 212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Шығыс Қазақстан облысы әкімінің орынбасары Байахметов Бақытжан Кәкенқаджыұлы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5"/>
          <w:p>
            <w:pPr>
              <w:spacing w:after="20"/>
              <w:ind w:left="20"/>
              <w:jc w:val="both"/>
            </w:pPr>
            <w:r>
              <w:rPr>
                <w:rFonts w:ascii="Times New Roman"/>
                <w:b w:val="false"/>
                <w:i w:val="false"/>
                <w:color w:val="000000"/>
                <w:sz w:val="20"/>
              </w:rPr>
              <w:t>
2 104</w:t>
            </w:r>
          </w:p>
          <w:bookmarkEnd w:id="425"/>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26 379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174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Астана қаласы әкімінің орынбасары Өтебаев Ерсін Кенжебайұлы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1 643)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579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Алматы қаласы әкімінің орынбасары Әмрин Асқар Кемеңгерұлы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2 376)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w:t>
            </w:r>
          </w:p>
          <w:p>
            <w:pPr>
              <w:spacing w:after="20"/>
              <w:ind w:left="20"/>
              <w:jc w:val="both"/>
            </w:pPr>
            <w:r>
              <w:rPr>
                <w:rFonts w:ascii="Times New Roman"/>
                <w:b w:val="false"/>
                <w:i w:val="false"/>
                <w:color w:val="000000"/>
                <w:sz w:val="20"/>
              </w:rPr>
              <w:t>(оның ішінде субсидиялар 4 454)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5 596)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18 573)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71 991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436 км сумен жабдықтау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Шымкент қаласы әкімінің орынбасары Асылов Куаныш Жумабекович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1 732)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3 832 )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4 079)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13 539)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52 479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6"/>
          <w:p>
            <w:pPr>
              <w:spacing w:after="20"/>
              <w:ind w:left="20"/>
              <w:jc w:val="both"/>
            </w:pPr>
            <w:r>
              <w:rPr>
                <w:rFonts w:ascii="Times New Roman"/>
                <w:b w:val="false"/>
                <w:i w:val="false"/>
                <w:color w:val="000000"/>
                <w:sz w:val="20"/>
              </w:rPr>
              <w:t>
* Оның ішінде барлық қайтарылатын қаражат.</w:t>
            </w:r>
          </w:p>
          <w:bookmarkEnd w:id="426"/>
          <w:p>
            <w:pPr>
              <w:spacing w:after="20"/>
              <w:ind w:left="20"/>
              <w:jc w:val="both"/>
            </w:pPr>
            <w:r>
              <w:rPr>
                <w:rFonts w:ascii="Times New Roman"/>
                <w:b w:val="false"/>
                <w:i w:val="false"/>
                <w:color w:val="000000"/>
                <w:sz w:val="20"/>
              </w:rPr>
              <w:t>
Облыс орталықтары мен Астана, Алматы және Шымкент қалаларында су арналарын автоматтандыру шығындарын ескере отырып.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Су бұру желісінің тозу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облысында 123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Абай облысы әкімінің орынбасары Гариков Дмитрий Александрович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5 763 (оның ішінде субсидиялар </w:t>
            </w:r>
          </w:p>
          <w:p>
            <w:pPr>
              <w:spacing w:after="20"/>
              <w:ind w:left="20"/>
              <w:jc w:val="both"/>
            </w:pPr>
            <w:r>
              <w:rPr>
                <w:rFonts w:ascii="Times New Roman"/>
                <w:b w:val="false"/>
                <w:i w:val="false"/>
                <w:color w:val="000000"/>
                <w:sz w:val="20"/>
              </w:rPr>
              <w:t>393)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1 640)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191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Ақмола облысы әкімінің орынбасары Рамазанов Елдос Мұратұлы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9 131 (оның ішінде субсидиялар </w:t>
            </w:r>
          </w:p>
          <w:p>
            <w:pPr>
              <w:spacing w:after="20"/>
              <w:ind w:left="20"/>
              <w:jc w:val="both"/>
            </w:pPr>
            <w:r>
              <w:rPr>
                <w:rFonts w:ascii="Times New Roman"/>
                <w:b w:val="false"/>
                <w:i w:val="false"/>
                <w:color w:val="000000"/>
                <w:sz w:val="20"/>
              </w:rPr>
              <w:t>742)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3 629 (оның ішінде субсидиялар </w:t>
            </w:r>
          </w:p>
          <w:p>
            <w:pPr>
              <w:spacing w:after="20"/>
              <w:ind w:left="20"/>
              <w:jc w:val="both"/>
            </w:pPr>
            <w:r>
              <w:rPr>
                <w:rFonts w:ascii="Times New Roman"/>
                <w:b w:val="false"/>
                <w:i w:val="false"/>
                <w:color w:val="000000"/>
                <w:sz w:val="20"/>
              </w:rPr>
              <w:t>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101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Ақтөбе облысы әкімінің орынбасары Есенбаев Асылбек Есимканович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2 959)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132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Алматы облысы әкімінің орынбасары Құдайбергенов Нұржан Кеңесұлы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1 247 </w:t>
            </w:r>
          </w:p>
          <w:p>
            <w:pPr>
              <w:spacing w:after="20"/>
              <w:ind w:left="20"/>
              <w:jc w:val="both"/>
            </w:pPr>
            <w:r>
              <w:rPr>
                <w:rFonts w:ascii="Times New Roman"/>
                <w:b w:val="false"/>
                <w:i w:val="false"/>
                <w:color w:val="000000"/>
                <w:sz w:val="20"/>
              </w:rPr>
              <w:t>(субсидия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p>
            <w:pPr>
              <w:spacing w:after="20"/>
              <w:ind w:left="20"/>
              <w:jc w:val="both"/>
            </w:pPr>
            <w:r>
              <w:rPr>
                <w:rFonts w:ascii="Times New Roman"/>
                <w:b w:val="false"/>
                <w:i w:val="false"/>
                <w:color w:val="000000"/>
                <w:sz w:val="20"/>
              </w:rPr>
              <w:t>(субсидия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p>
            <w:pPr>
              <w:spacing w:after="20"/>
              <w:ind w:left="20"/>
              <w:jc w:val="both"/>
            </w:pPr>
            <w:r>
              <w:rPr>
                <w:rFonts w:ascii="Times New Roman"/>
                <w:b w:val="false"/>
                <w:i w:val="false"/>
                <w:color w:val="000000"/>
                <w:sz w:val="20"/>
              </w:rPr>
              <w:t>(субсидия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w:t>
            </w:r>
          </w:p>
          <w:p>
            <w:pPr>
              <w:spacing w:after="20"/>
              <w:ind w:left="20"/>
              <w:jc w:val="both"/>
            </w:pPr>
            <w:r>
              <w:rPr>
                <w:rFonts w:ascii="Times New Roman"/>
                <w:b w:val="false"/>
                <w:i w:val="false"/>
                <w:color w:val="000000"/>
                <w:sz w:val="20"/>
              </w:rPr>
              <w:t>(субсидия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2 751 </w:t>
            </w:r>
          </w:p>
          <w:p>
            <w:pPr>
              <w:spacing w:after="20"/>
              <w:ind w:left="20"/>
              <w:jc w:val="both"/>
            </w:pPr>
            <w:r>
              <w:rPr>
                <w:rFonts w:ascii="Times New Roman"/>
                <w:b w:val="false"/>
                <w:i w:val="false"/>
                <w:color w:val="000000"/>
                <w:sz w:val="20"/>
              </w:rPr>
              <w:t>(субсидия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p>
            <w:pPr>
              <w:spacing w:after="20"/>
              <w:ind w:left="20"/>
              <w:jc w:val="both"/>
            </w:pPr>
            <w:r>
              <w:rPr>
                <w:rFonts w:ascii="Times New Roman"/>
                <w:b w:val="false"/>
                <w:i w:val="false"/>
                <w:color w:val="000000"/>
                <w:sz w:val="20"/>
              </w:rPr>
              <w:t>(субсидия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43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Атырау облысы әкімінің орынбасары Нұртаев Қайрат Талапұлы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1 178 (оның ішінде субсидиялар </w:t>
            </w:r>
          </w:p>
          <w:p>
            <w:pPr>
              <w:spacing w:after="20"/>
              <w:ind w:left="20"/>
              <w:jc w:val="both"/>
            </w:pPr>
            <w:r>
              <w:rPr>
                <w:rFonts w:ascii="Times New Roman"/>
                <w:b w:val="false"/>
                <w:i w:val="false"/>
                <w:color w:val="000000"/>
                <w:sz w:val="20"/>
              </w:rPr>
              <w:t>494)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1 641)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83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Батыс Қазақстан облысы әкімінің орынбасары Нарымбетов Бақытжан Хаберұлы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7"/>
          <w:p>
            <w:pPr>
              <w:spacing w:after="20"/>
              <w:ind w:left="20"/>
              <w:jc w:val="both"/>
            </w:pPr>
            <w:r>
              <w:rPr>
                <w:rFonts w:ascii="Times New Roman"/>
                <w:b w:val="false"/>
                <w:i w:val="false"/>
                <w:color w:val="000000"/>
                <w:sz w:val="20"/>
              </w:rPr>
              <w:t>
1 784</w:t>
            </w:r>
          </w:p>
          <w:bookmarkEnd w:id="427"/>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582)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1933)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43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Жамбыл облысы әкімінің орынбасары Мәдібек Қанатбек Қайшыбекұлы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8"/>
          <w:p>
            <w:pPr>
              <w:spacing w:after="20"/>
              <w:ind w:left="20"/>
              <w:jc w:val="both"/>
            </w:pPr>
            <w:r>
              <w:rPr>
                <w:rFonts w:ascii="Times New Roman"/>
                <w:b w:val="false"/>
                <w:i w:val="false"/>
                <w:color w:val="000000"/>
                <w:sz w:val="20"/>
              </w:rPr>
              <w:t>
968</w:t>
            </w:r>
          </w:p>
          <w:bookmarkEnd w:id="428"/>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247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Қарағанды облысы әкімінің орынбасары Тайжанов Азамат Айтбайұлы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1 964)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6 519)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9"/>
          <w:p>
            <w:pPr>
              <w:spacing w:after="20"/>
              <w:ind w:left="20"/>
              <w:jc w:val="both"/>
            </w:pPr>
            <w:r>
              <w:rPr>
                <w:rFonts w:ascii="Times New Roman"/>
                <w:b w:val="false"/>
                <w:i w:val="false"/>
                <w:color w:val="000000"/>
                <w:sz w:val="20"/>
              </w:rPr>
              <w:t>
29 520 *</w:t>
            </w:r>
          </w:p>
          <w:bookmarkEnd w:id="429"/>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52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Қызылорда облысы әкімінің орынбасары Жаханов Бақыт Дүйсенұлы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облысында 102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Жетісу облысы әкімінің орынбасары Қанағатов Әсет Серікұлы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0"/>
          <w:p>
            <w:pPr>
              <w:spacing w:after="20"/>
              <w:ind w:left="20"/>
              <w:jc w:val="both"/>
            </w:pPr>
            <w:r>
              <w:rPr>
                <w:rFonts w:ascii="Times New Roman"/>
                <w:b w:val="false"/>
                <w:i w:val="false"/>
                <w:color w:val="000000"/>
                <w:sz w:val="20"/>
              </w:rPr>
              <w:t xml:space="preserve">
68 </w:t>
            </w:r>
          </w:p>
          <w:bookmarkEnd w:id="430"/>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243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Қостанай облысы әкімінің орынбасары Таңжарықов Берік Қуанышұлы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1 340)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1 653)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3 987)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118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Маңғыстау облысы әкімінің орынбасары Ізбергенов Ербол Күрентайұлы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1"/>
          <w:p>
            <w:pPr>
              <w:spacing w:after="20"/>
              <w:ind w:left="20"/>
              <w:jc w:val="both"/>
            </w:pPr>
            <w:r>
              <w:rPr>
                <w:rFonts w:ascii="Times New Roman"/>
                <w:b w:val="false"/>
                <w:i w:val="false"/>
                <w:color w:val="000000"/>
                <w:sz w:val="20"/>
              </w:rPr>
              <w:t>
1 099</w:t>
            </w:r>
          </w:p>
          <w:bookmarkEnd w:id="431"/>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2"/>
          <w:p>
            <w:pPr>
              <w:spacing w:after="20"/>
              <w:ind w:left="20"/>
              <w:jc w:val="both"/>
            </w:pPr>
            <w:r>
              <w:rPr>
                <w:rFonts w:ascii="Times New Roman"/>
                <w:b w:val="false"/>
                <w:i w:val="false"/>
                <w:color w:val="000000"/>
                <w:sz w:val="20"/>
              </w:rPr>
              <w:t>
4 021</w:t>
            </w:r>
          </w:p>
          <w:bookmarkEnd w:id="432"/>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3"/>
          <w:p>
            <w:pPr>
              <w:spacing w:after="20"/>
              <w:ind w:left="20"/>
              <w:jc w:val="both"/>
            </w:pPr>
            <w:r>
              <w:rPr>
                <w:rFonts w:ascii="Times New Roman"/>
                <w:b w:val="false"/>
                <w:i w:val="false"/>
                <w:color w:val="000000"/>
                <w:sz w:val="20"/>
              </w:rPr>
              <w:t>
5 622</w:t>
            </w:r>
          </w:p>
          <w:bookmarkEnd w:id="433"/>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4"/>
          <w:p>
            <w:pPr>
              <w:spacing w:after="20"/>
              <w:ind w:left="20"/>
              <w:jc w:val="both"/>
            </w:pPr>
            <w:r>
              <w:rPr>
                <w:rFonts w:ascii="Times New Roman"/>
                <w:b w:val="false"/>
                <w:i w:val="false"/>
                <w:color w:val="000000"/>
                <w:sz w:val="20"/>
              </w:rPr>
              <w:t>
2 874</w:t>
            </w:r>
          </w:p>
          <w:bookmarkEnd w:id="434"/>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5"/>
          <w:p>
            <w:pPr>
              <w:spacing w:after="20"/>
              <w:ind w:left="20"/>
              <w:jc w:val="both"/>
            </w:pPr>
            <w:r>
              <w:rPr>
                <w:rFonts w:ascii="Times New Roman"/>
                <w:b w:val="false"/>
                <w:i w:val="false"/>
                <w:color w:val="000000"/>
                <w:sz w:val="20"/>
              </w:rPr>
              <w:t>
2 200</w:t>
            </w:r>
          </w:p>
          <w:bookmarkEnd w:id="435"/>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6"/>
          <w:p>
            <w:pPr>
              <w:spacing w:after="20"/>
              <w:ind w:left="20"/>
              <w:jc w:val="both"/>
            </w:pPr>
            <w:r>
              <w:rPr>
                <w:rFonts w:ascii="Times New Roman"/>
                <w:b w:val="false"/>
                <w:i w:val="false"/>
                <w:color w:val="000000"/>
                <w:sz w:val="20"/>
              </w:rPr>
              <w:t>
15 816</w:t>
            </w:r>
          </w:p>
          <w:bookmarkEnd w:id="436"/>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1 923)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246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Павлодар облысы әкімінің орынбасары Батырғожинов Серік Барлыбайұлы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8 443 (оның ішінде субсидиялар </w:t>
            </w:r>
          </w:p>
          <w:p>
            <w:pPr>
              <w:spacing w:after="20"/>
              <w:ind w:left="20"/>
              <w:jc w:val="both"/>
            </w:pPr>
            <w:r>
              <w:rPr>
                <w:rFonts w:ascii="Times New Roman"/>
                <w:b w:val="false"/>
                <w:i w:val="false"/>
                <w:color w:val="000000"/>
                <w:sz w:val="20"/>
              </w:rPr>
              <w:t>534)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80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Солтүстік Қазақстан облысы әкімінің орынбасары Дүзелбаев Қанат Малғаждарұлы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764)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70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Түркістан облысы әкімінің орынбасары Жолдасов Зулфухар Сансызбайұлы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7"/>
          <w:p>
            <w:pPr>
              <w:spacing w:after="20"/>
              <w:ind w:left="20"/>
              <w:jc w:val="both"/>
            </w:pPr>
            <w:r>
              <w:rPr>
                <w:rFonts w:ascii="Times New Roman"/>
                <w:b w:val="false"/>
                <w:i w:val="false"/>
                <w:color w:val="000000"/>
                <w:sz w:val="20"/>
              </w:rPr>
              <w:t xml:space="preserve">
Ұлытау облысының </w:t>
            </w:r>
          </w:p>
          <w:bookmarkEnd w:id="437"/>
          <w:p>
            <w:pPr>
              <w:spacing w:after="20"/>
              <w:ind w:left="20"/>
              <w:jc w:val="both"/>
            </w:pPr>
            <w:r>
              <w:rPr>
                <w:rFonts w:ascii="Times New Roman"/>
                <w:b w:val="false"/>
                <w:i w:val="false"/>
                <w:color w:val="000000"/>
                <w:sz w:val="20"/>
              </w:rPr>
              <w:t>
167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Ұлытау облысы әкімінің орынбасары Үсенов Ұлантай Төлеутайұлы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5 920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4 595 (оның ішінде субсидиялар </w:t>
            </w:r>
          </w:p>
          <w:p>
            <w:pPr>
              <w:spacing w:after="20"/>
              <w:ind w:left="20"/>
              <w:jc w:val="both"/>
            </w:pPr>
            <w:r>
              <w:rPr>
                <w:rFonts w:ascii="Times New Roman"/>
                <w:b w:val="false"/>
                <w:i w:val="false"/>
                <w:color w:val="000000"/>
                <w:sz w:val="20"/>
              </w:rPr>
              <w:t>1 197)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8"/>
          <w:p>
            <w:pPr>
              <w:spacing w:after="20"/>
              <w:ind w:left="20"/>
              <w:jc w:val="both"/>
            </w:pPr>
            <w:r>
              <w:rPr>
                <w:rFonts w:ascii="Times New Roman"/>
                <w:b w:val="false"/>
                <w:i w:val="false"/>
                <w:color w:val="000000"/>
                <w:sz w:val="20"/>
              </w:rPr>
              <w:t>
3 673</w:t>
            </w:r>
          </w:p>
          <w:bookmarkEnd w:id="438"/>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1 275)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 213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Шығыс Қазақстан облысы әкімінің орынбасары Байахметов Бақытжан Кәкенқаджыұлы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6 949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9"/>
          <w:p>
            <w:pPr>
              <w:spacing w:after="20"/>
              <w:ind w:left="20"/>
              <w:jc w:val="both"/>
            </w:pPr>
            <w:r>
              <w:rPr>
                <w:rFonts w:ascii="Times New Roman"/>
                <w:b w:val="false"/>
                <w:i w:val="false"/>
                <w:color w:val="000000"/>
                <w:sz w:val="20"/>
              </w:rPr>
              <w:t>
4 587</w:t>
            </w:r>
          </w:p>
          <w:bookmarkEnd w:id="439"/>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115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Астана қаласы әкімінің орынбасары Өтебаев Ерсін Кенжебайұлы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0"/>
          <w:p>
            <w:pPr>
              <w:spacing w:after="20"/>
              <w:ind w:left="20"/>
              <w:jc w:val="both"/>
            </w:pPr>
            <w:r>
              <w:rPr>
                <w:rFonts w:ascii="Times New Roman"/>
                <w:b w:val="false"/>
                <w:i w:val="false"/>
                <w:color w:val="000000"/>
                <w:sz w:val="20"/>
              </w:rPr>
              <w:t>
2 701</w:t>
            </w:r>
          </w:p>
          <w:bookmarkEnd w:id="440"/>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1124)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3732)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13 638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231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Алматы қаласы әкімінің орынбасары Әмрин Асқар Кемеңгерұлы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975)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1"/>
          <w:p>
            <w:pPr>
              <w:spacing w:after="20"/>
              <w:ind w:left="20"/>
              <w:jc w:val="both"/>
            </w:pPr>
            <w:r>
              <w:rPr>
                <w:rFonts w:ascii="Times New Roman"/>
                <w:b w:val="false"/>
                <w:i w:val="false"/>
                <w:color w:val="000000"/>
                <w:sz w:val="20"/>
              </w:rPr>
              <w:t>
12 055</w:t>
            </w:r>
          </w:p>
          <w:bookmarkEnd w:id="441"/>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1829)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2298)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2"/>
          <w:p>
            <w:pPr>
              <w:spacing w:after="20"/>
              <w:ind w:left="20"/>
              <w:jc w:val="both"/>
            </w:pPr>
            <w:r>
              <w:rPr>
                <w:rFonts w:ascii="Times New Roman"/>
                <w:b w:val="false"/>
                <w:i w:val="false"/>
                <w:color w:val="000000"/>
                <w:sz w:val="20"/>
              </w:rPr>
              <w:t>
35 092</w:t>
            </w:r>
          </w:p>
          <w:bookmarkEnd w:id="442"/>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7625)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167 км су бұру жүйесін жаңғырту және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Қазақстан Республикасы Ұлттық экономика вице-министрі Қасенов Арман Бақытжанұлы және Шымкент қаласы әкімінің орынбасары Асылов Куаныш Жұмабекұлы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3"/>
          <w:p>
            <w:pPr>
              <w:spacing w:after="20"/>
              <w:ind w:left="20"/>
              <w:jc w:val="both"/>
            </w:pPr>
            <w:r>
              <w:rPr>
                <w:rFonts w:ascii="Times New Roman"/>
                <w:b w:val="false"/>
                <w:i w:val="false"/>
                <w:color w:val="000000"/>
                <w:sz w:val="20"/>
              </w:rPr>
              <w:t>
1 603</w:t>
            </w:r>
          </w:p>
          <w:bookmarkEnd w:id="443"/>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5 988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4"/>
          <w:p>
            <w:pPr>
              <w:spacing w:after="20"/>
              <w:ind w:left="20"/>
              <w:jc w:val="both"/>
            </w:pPr>
            <w:r>
              <w:rPr>
                <w:rFonts w:ascii="Times New Roman"/>
                <w:b w:val="false"/>
                <w:i w:val="false"/>
                <w:color w:val="000000"/>
                <w:sz w:val="20"/>
              </w:rPr>
              <w:t>
8 532</w:t>
            </w:r>
          </w:p>
          <w:bookmarkEnd w:id="444"/>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5"/>
          <w:p>
            <w:pPr>
              <w:spacing w:after="20"/>
              <w:ind w:left="20"/>
              <w:jc w:val="both"/>
            </w:pPr>
            <w:r>
              <w:rPr>
                <w:rFonts w:ascii="Times New Roman"/>
                <w:b w:val="false"/>
                <w:i w:val="false"/>
                <w:color w:val="000000"/>
                <w:sz w:val="20"/>
              </w:rPr>
              <w:t>
4 804</w:t>
            </w:r>
          </w:p>
          <w:bookmarkEnd w:id="445"/>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1 441)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6"/>
          <w:p>
            <w:pPr>
              <w:spacing w:after="20"/>
              <w:ind w:left="20"/>
              <w:jc w:val="both"/>
            </w:pPr>
            <w:r>
              <w:rPr>
                <w:rFonts w:ascii="Times New Roman"/>
                <w:b w:val="false"/>
                <w:i w:val="false"/>
                <w:color w:val="000000"/>
                <w:sz w:val="20"/>
              </w:rPr>
              <w:t>
3 910</w:t>
            </w:r>
          </w:p>
          <w:bookmarkEnd w:id="446"/>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7"/>
          <w:p>
            <w:pPr>
              <w:spacing w:after="20"/>
              <w:ind w:left="20"/>
              <w:jc w:val="both"/>
            </w:pPr>
            <w:r>
              <w:rPr>
                <w:rFonts w:ascii="Times New Roman"/>
                <w:b w:val="false"/>
                <w:i w:val="false"/>
                <w:color w:val="000000"/>
                <w:sz w:val="20"/>
              </w:rPr>
              <w:t>
24 836</w:t>
            </w:r>
          </w:p>
          <w:bookmarkEnd w:id="447"/>
          <w:p>
            <w:pPr>
              <w:spacing w:after="20"/>
              <w:ind w:left="20"/>
              <w:jc w:val="both"/>
            </w:pPr>
          </w:p>
          <w:p>
            <w:pPr>
              <w:spacing w:after="20"/>
              <w:ind w:left="20"/>
              <w:jc w:val="both"/>
            </w:pPr>
            <w:r>
              <w:rPr>
                <w:rFonts w:ascii="Times New Roman"/>
                <w:b w:val="false"/>
                <w:i w:val="false"/>
                <w:color w:val="000000"/>
                <w:sz w:val="20"/>
              </w:rPr>
              <w:t>(оның ішінде субсидиялар 5 084)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8"/>
          <w:p>
            <w:pPr>
              <w:spacing w:after="20"/>
              <w:ind w:left="20"/>
              <w:jc w:val="both"/>
            </w:pPr>
            <w:r>
              <w:rPr>
                <w:rFonts w:ascii="Times New Roman"/>
                <w:b w:val="false"/>
                <w:i w:val="false"/>
                <w:color w:val="000000"/>
                <w:sz w:val="20"/>
              </w:rPr>
              <w:t xml:space="preserve">
* Оның ішінде барлық қайтарылатын қаражат.  </w:t>
            </w:r>
          </w:p>
          <w:bookmarkEnd w:id="448"/>
          <w:p>
            <w:pPr>
              <w:spacing w:after="20"/>
              <w:ind w:left="20"/>
              <w:jc w:val="both"/>
            </w:pPr>
            <w:r>
              <w:rPr>
                <w:rFonts w:ascii="Times New Roman"/>
                <w:b w:val="false"/>
                <w:i w:val="false"/>
                <w:color w:val="000000"/>
                <w:sz w:val="20"/>
              </w:rPr>
              <w:t>
Облыс орталықтары мен Астана, Алматы және Шымкент қалаларында су арналарын автоматтандыру шығындары ескеріле отырып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Жаңа энергетикалық қуаттарды іске қосу көлемі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9"/>
          <w:p>
            <w:pPr>
              <w:spacing w:after="20"/>
              <w:ind w:left="20"/>
              <w:jc w:val="both"/>
            </w:pPr>
            <w:r>
              <w:rPr>
                <w:rFonts w:ascii="Times New Roman"/>
                <w:b w:val="false"/>
                <w:i w:val="false"/>
                <w:color w:val="000000"/>
                <w:sz w:val="20"/>
              </w:rPr>
              <w:t>
6207</w:t>
            </w:r>
          </w:p>
          <w:bookmarkEnd w:id="449"/>
          <w:p>
            <w:pPr>
              <w:spacing w:after="20"/>
              <w:ind w:left="20"/>
              <w:jc w:val="both"/>
            </w:pPr>
            <w:r>
              <w:rPr>
                <w:rFonts w:ascii="Times New Roman"/>
                <w:b w:val="false"/>
                <w:i w:val="false"/>
                <w:color w:val="000000"/>
                <w:sz w:val="20"/>
              </w:rPr>
              <w:t>
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0"/>
          <w:p>
            <w:pPr>
              <w:spacing w:after="20"/>
              <w:ind w:left="20"/>
              <w:jc w:val="both"/>
            </w:pPr>
            <w:r>
              <w:rPr>
                <w:rFonts w:ascii="Times New Roman"/>
                <w:b w:val="false"/>
                <w:i w:val="false"/>
                <w:color w:val="000000"/>
                <w:sz w:val="20"/>
              </w:rPr>
              <w:t>
6 207</w:t>
            </w:r>
          </w:p>
          <w:bookmarkEnd w:id="450"/>
          <w:p>
            <w:pPr>
              <w:spacing w:after="20"/>
              <w:ind w:left="20"/>
              <w:jc w:val="both"/>
            </w:pPr>
            <w:r>
              <w:rPr>
                <w:rFonts w:ascii="Times New Roman"/>
                <w:b w:val="false"/>
                <w:i w:val="false"/>
                <w:color w:val="000000"/>
                <w:sz w:val="20"/>
              </w:rPr>
              <w:t>
 919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1"/>
          <w:p>
            <w:pPr>
              <w:spacing w:after="20"/>
              <w:ind w:left="20"/>
              <w:jc w:val="both"/>
            </w:pPr>
            <w:r>
              <w:rPr>
                <w:rFonts w:ascii="Times New Roman"/>
                <w:b w:val="false"/>
                <w:i w:val="false"/>
                <w:color w:val="000000"/>
                <w:sz w:val="20"/>
              </w:rPr>
              <w:t>
"Текелі энергокешені</w:t>
            </w:r>
          </w:p>
          <w:bookmarkEnd w:id="451"/>
          <w:p>
            <w:pPr>
              <w:spacing w:after="20"/>
              <w:ind w:left="20"/>
              <w:jc w:val="both"/>
            </w:pPr>
            <w:r>
              <w:rPr>
                <w:rFonts w:ascii="Times New Roman"/>
                <w:b w:val="false"/>
                <w:i w:val="false"/>
                <w:color w:val="000000"/>
                <w:sz w:val="20"/>
              </w:rPr>
              <w:t>
 1-кезең" ЖШС 24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Жетісу облысы әкімінің орынбасары Қанағатов Әсет Серікұлы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энергокешені 2-кезең" ЖШС 12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Жетісу облысы әкімінің орынбасары Қанағатов Әсет Серікұлы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энергокешені 3-кезең" ЖШС 17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Жетісу облысы әкімінің орынбасары Қанағатов Әсет Серікұлы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АЭЖ БГҚ – 557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Алматы қаласы әкімінің орынбасары Әмрин Асқар Кемеңгерұлы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ЖЭО" АҚ (№ 11 - 25 мВт турбоагрегатын іске қосу)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Атырау облысы әкімінің орынбасары Нұртаев Қайрат Талапұлы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ЖЭО" АҚ (№ 15 қазандық қондырғысын іске қосу - 34,6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2"/>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w:t>
            </w:r>
          </w:p>
          <w:bookmarkEnd w:id="452"/>
          <w:p>
            <w:pPr>
              <w:spacing w:after="20"/>
              <w:ind w:left="20"/>
              <w:jc w:val="both"/>
            </w:pPr>
            <w:r>
              <w:rPr>
                <w:rFonts w:ascii="Times New Roman"/>
                <w:b w:val="false"/>
                <w:i w:val="false"/>
                <w:color w:val="000000"/>
                <w:sz w:val="20"/>
              </w:rPr>
              <w:t>
Атырау облысы әкімінің орынбасары Нұртаев Қайрат Талапұлы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ЖЭО-3 (№ 9 станциядағы қазандық қондырғысының құрылысы және № 7 станциядағы турбоагрегатты ауыстыру - 140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Қарағанды облысы әкімінің орынбасары Тайжанов Азамат Айтбайұлы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ЖШС Балхаш ЖЭО қазандық агрегатын ауыстыру – 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Қарағанды облысы әкімінің орынбасары Тайжанов Азамат Айтбайұлы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Батуров атындағы Жамбыл МАЭС" АҚ БГҚ - 210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Жамбыл облысы әкімінің орынбасары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БГҚ – 160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Маңғыстау облысы әкімінің орынбасары Ізбергенов Ербол Күрентайұлы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ЖШС Жезқазған ЖЭО № 10 қазандық агрегатының құрылысы және № 5 тг ауыстыру – 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Ұлытау облысы әкімінің орынбасары Үсенов Ұлантай Төлеутайұлы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МАЭС-2 № 3 блок – 540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Павлодар облысы әкімінің орынбасары Батырғожинов Серік Барлыбайұлы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 Топар" ЖШС (ескірген №4 турбоагрегатты ауыстыру – 130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Қарағанды облысы әкімінің орынбасары Тайжанов Азамат Айтбайұлы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ЖЭО" ЖШС № 13 тг және № 16 қазандықтың құрылысы – 100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Шығыс Қазақстан облысы әкімінің орынбасары Байахметов Бақытжан Кәкенқаджыұлы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БГҚ – 1000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Түркістан облысы әкімінің орынбасары Жолдасов Зулфухар Сансызбайұлы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БГҚ – 240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Қызылорда облысы әкімінің орынбасары Жаханов Бақыт Дүйсенұлы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АЭЖ БГҚ – 544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Алматы қаласы әкімінің орынбасары Әмрин Асқар Кемеңгерұлы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БГҚ – 100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Ұлытау облысы әкімінің орынбасары Үсенов Ұлантай Төлеутайұлы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ПГТС– 165 мВт қосымша энергия блогының құрылысы ("Karabatan Utility Solutions" ЖШС)*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Атырау облысы әкімінің орынбасары Нұртаев Қайрат Талапұлы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БГҚ - 250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3"/>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w:t>
            </w:r>
          </w:p>
          <w:bookmarkEnd w:id="453"/>
          <w:p>
            <w:pPr>
              <w:spacing w:after="20"/>
              <w:ind w:left="20"/>
              <w:jc w:val="both"/>
            </w:pPr>
            <w:r>
              <w:rPr>
                <w:rFonts w:ascii="Times New Roman"/>
                <w:b w:val="false"/>
                <w:i w:val="false"/>
                <w:color w:val="000000"/>
                <w:sz w:val="20"/>
              </w:rPr>
              <w:t>
Атырау облысы әкімінің орынбасары Нұртаев Қайрат Талапұлы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ЖЭО - 240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Ақмола облысы әкімінің орынбасары Рамазанов Елдос Мұратұлы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қаласындағы БГҚ - 150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4"/>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Жамбыл облысы әкімінің орынбасары </w:t>
            </w:r>
          </w:p>
          <w:p>
            <w:pPr>
              <w:spacing w:after="20"/>
              <w:ind w:left="20"/>
              <w:jc w:val="both"/>
            </w:pPr>
            <w:r>
              <w:rPr>
                <w:rFonts w:ascii="Times New Roman"/>
                <w:b w:val="false"/>
                <w:i w:val="false"/>
                <w:color w:val="000000"/>
                <w:sz w:val="20"/>
              </w:rPr>
              <w:t>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қаласындағы БГҚ - 50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5"/>
          <w:p>
            <w:pPr>
              <w:spacing w:after="20"/>
              <w:ind w:left="20"/>
              <w:jc w:val="both"/>
            </w:pPr>
            <w:r>
              <w:rPr>
                <w:rFonts w:ascii="Times New Roman"/>
                <w:b w:val="false"/>
                <w:i w:val="false"/>
                <w:color w:val="000000"/>
                <w:sz w:val="20"/>
              </w:rPr>
              <w:t xml:space="preserve">
Қазақстан Республикасының Энергетика вице-министрі Есімханов Сұңғат Қуатұлы және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Жамбыл облысы әкімінің орынбасары </w:t>
            </w:r>
          </w:p>
          <w:p>
            <w:pPr>
              <w:spacing w:after="20"/>
              <w:ind w:left="20"/>
              <w:jc w:val="both"/>
            </w:pPr>
            <w:r>
              <w:rPr>
                <w:rFonts w:ascii="Times New Roman"/>
                <w:b w:val="false"/>
                <w:i w:val="false"/>
                <w:color w:val="000000"/>
                <w:sz w:val="20"/>
              </w:rPr>
              <w:t>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БГҚ - 250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Ақтөбе облысы әкімінің орынбасары Есенбаев Асылбек Есимканович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БГҚ - 1100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Қызылорда облысы әкімінің орынбасары Жаханов Бақыт Дүйсенұлы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ЖЭО-3 Астана БГҚ - 250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Астана қаласы әкімінің орынбасары Өтебаев Еркін Кенжебайұлы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СЭС - 300 мВт құрылысы*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Облыс әкімінің орынбасары Абай Гариков Дмитрий Александрович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қаласындағы БГҚ – 500 мВт*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Шымкент қаласы әкімінің орынбасары Асылов Куаныш Жумабекович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ЖЭО - 360 мВт (кезең-кезеңімен іске қосу: 1 кезең -120 мВт 2029 жылы, 2 кезең - 120 мВт 2030 жылдың наурызында, 3 кезең - 120 мВт 20230 жылдың қыркүйегінде)*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Есімханов Сұңғат Қуатұлы және Облыс әкімінің орынбасары Абай Гариков Дмитрий Александрович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6"/>
          <w:p>
            <w:pPr>
              <w:spacing w:after="20"/>
              <w:ind w:left="20"/>
              <w:jc w:val="both"/>
            </w:pPr>
            <w:r>
              <w:rPr>
                <w:rFonts w:ascii="Times New Roman"/>
                <w:b w:val="false"/>
                <w:i w:val="false"/>
                <w:color w:val="000000"/>
                <w:sz w:val="20"/>
              </w:rPr>
              <w:t xml:space="preserve">
6-көрсеткіш. </w:t>
            </w:r>
          </w:p>
          <w:bookmarkEnd w:id="456"/>
          <w:p>
            <w:pPr>
              <w:spacing w:after="20"/>
              <w:ind w:left="20"/>
              <w:jc w:val="both"/>
            </w:pPr>
            <w:r>
              <w:rPr>
                <w:rFonts w:ascii="Times New Roman"/>
                <w:b w:val="false"/>
                <w:i w:val="false"/>
                <w:color w:val="000000"/>
                <w:sz w:val="20"/>
              </w:rPr>
              <w:t>
Жаңа кәріздік тазарту құрылыстарын іске қосу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Абай облысы әкімінің орынбасары Гариков Дмитрий Александрович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10325 (оның ішінде субсидиялар </w:t>
            </w:r>
          </w:p>
          <w:p>
            <w:pPr>
              <w:spacing w:after="20"/>
              <w:ind w:left="20"/>
              <w:jc w:val="both"/>
            </w:pPr>
            <w:r>
              <w:rPr>
                <w:rFonts w:ascii="Times New Roman"/>
                <w:b w:val="false"/>
                <w:i w:val="false"/>
                <w:color w:val="000000"/>
                <w:sz w:val="20"/>
              </w:rPr>
              <w:t>1 825)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7"/>
          <w:p>
            <w:pPr>
              <w:spacing w:after="20"/>
              <w:ind w:left="20"/>
              <w:jc w:val="both"/>
            </w:pPr>
            <w:r>
              <w:rPr>
                <w:rFonts w:ascii="Times New Roman"/>
                <w:b w:val="false"/>
                <w:i w:val="false"/>
                <w:color w:val="000000"/>
                <w:sz w:val="20"/>
              </w:rPr>
              <w:t>
25 750</w:t>
            </w:r>
          </w:p>
          <w:bookmarkEnd w:id="45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
4 950)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8"/>
          <w:p>
            <w:pPr>
              <w:spacing w:after="20"/>
              <w:ind w:left="20"/>
              <w:jc w:val="both"/>
            </w:pPr>
            <w:r>
              <w:rPr>
                <w:rFonts w:ascii="Times New Roman"/>
                <w:b w:val="false"/>
                <w:i w:val="false"/>
                <w:color w:val="000000"/>
                <w:sz w:val="20"/>
              </w:rPr>
              <w:t>
11 289</w:t>
            </w:r>
          </w:p>
          <w:bookmarkEnd w:id="45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p>
          <w:p>
            <w:pPr>
              <w:spacing w:after="20"/>
              <w:ind w:left="20"/>
              <w:jc w:val="both"/>
            </w:pPr>
            <w:r>
              <w:rPr>
                <w:rFonts w:ascii="Times New Roman"/>
                <w:b w:val="false"/>
                <w:i w:val="false"/>
                <w:color w:val="000000"/>
                <w:sz w:val="20"/>
              </w:rPr>
              <w:t>
3 789)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2 725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2 725)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9"/>
          <w:p>
            <w:pPr>
              <w:spacing w:after="20"/>
              <w:ind w:left="20"/>
              <w:jc w:val="both"/>
            </w:pPr>
            <w:r>
              <w:rPr>
                <w:rFonts w:ascii="Times New Roman"/>
                <w:b w:val="false"/>
                <w:i w:val="false"/>
                <w:color w:val="000000"/>
                <w:sz w:val="20"/>
              </w:rPr>
              <w:t xml:space="preserve">
2 593 </w:t>
            </w:r>
          </w:p>
          <w:bookmarkEnd w:id="459"/>
          <w:p>
            <w:pPr>
              <w:spacing w:after="20"/>
              <w:ind w:left="20"/>
              <w:jc w:val="both"/>
            </w:pPr>
            <w:r>
              <w:rPr>
                <w:rFonts w:ascii="Times New Roman"/>
                <w:b w:val="false"/>
                <w:i w:val="false"/>
                <w:color w:val="000000"/>
                <w:sz w:val="20"/>
              </w:rPr>
              <w:t>(оның ішінде субсидиялар</w:t>
            </w:r>
          </w:p>
          <w:p>
            <w:pPr>
              <w:spacing w:after="20"/>
              <w:ind w:left="20"/>
              <w:jc w:val="both"/>
            </w:pPr>
          </w:p>
          <w:p>
            <w:pPr>
              <w:spacing w:after="20"/>
              <w:ind w:left="20"/>
              <w:jc w:val="both"/>
            </w:pPr>
            <w:r>
              <w:rPr>
                <w:rFonts w:ascii="Times New Roman"/>
                <w:b w:val="false"/>
                <w:i w:val="false"/>
                <w:color w:val="000000"/>
                <w:sz w:val="20"/>
              </w:rPr>
              <w:t>2593)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52 681   (оның ішінде субсидиялар                 </w:t>
            </w:r>
          </w:p>
          <w:p>
            <w:pPr>
              <w:spacing w:after="20"/>
              <w:ind w:left="20"/>
              <w:jc w:val="both"/>
            </w:pPr>
            <w:r>
              <w:rPr>
                <w:rFonts w:ascii="Times New Roman"/>
                <w:b w:val="false"/>
                <w:i w:val="false"/>
                <w:color w:val="000000"/>
                <w:sz w:val="20"/>
              </w:rPr>
              <w:t>15 581 )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Ақмола облысы әкімінің орынбасары Рамазанов Ердос Мұратұлы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649)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0"/>
          <w:p>
            <w:pPr>
              <w:spacing w:after="20"/>
              <w:ind w:left="20"/>
              <w:jc w:val="both"/>
            </w:pPr>
            <w:r>
              <w:rPr>
                <w:rFonts w:ascii="Times New Roman"/>
                <w:b w:val="false"/>
                <w:i w:val="false"/>
                <w:color w:val="000000"/>
                <w:sz w:val="20"/>
              </w:rPr>
              <w:t>
13 901</w:t>
            </w:r>
          </w:p>
          <w:bookmarkEnd w:id="460"/>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2 935)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w:t>
            </w:r>
          </w:p>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4 496)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4 942)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2 247)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40 868</w:t>
            </w:r>
          </w:p>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15 268)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Ақтөбе облысы әкімінің орынбасары Есенбаев Асылбек Есимканович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18 571</w:t>
            </w:r>
          </w:p>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3 571)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1"/>
          <w:p>
            <w:pPr>
              <w:spacing w:after="20"/>
              <w:ind w:left="20"/>
              <w:jc w:val="both"/>
            </w:pPr>
            <w:r>
              <w:rPr>
                <w:rFonts w:ascii="Times New Roman"/>
                <w:b w:val="false"/>
                <w:i w:val="false"/>
                <w:color w:val="000000"/>
                <w:sz w:val="20"/>
              </w:rPr>
              <w:t xml:space="preserve">
34 834 (оның ішінде субсидиялар </w:t>
            </w:r>
          </w:p>
          <w:bookmarkEnd w:id="461"/>
          <w:p>
            <w:pPr>
              <w:spacing w:after="20"/>
              <w:ind w:left="20"/>
              <w:jc w:val="both"/>
            </w:pPr>
          </w:p>
          <w:p>
            <w:pPr>
              <w:spacing w:after="20"/>
              <w:ind w:left="20"/>
              <w:jc w:val="both"/>
            </w:pPr>
            <w:r>
              <w:rPr>
                <w:rFonts w:ascii="Times New Roman"/>
                <w:b w:val="false"/>
                <w:i w:val="false"/>
                <w:color w:val="000000"/>
                <w:sz w:val="20"/>
              </w:rPr>
              <w:t>
5 334)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2"/>
          <w:p>
            <w:pPr>
              <w:spacing w:after="20"/>
              <w:ind w:left="20"/>
              <w:jc w:val="both"/>
            </w:pPr>
            <w:r>
              <w:rPr>
                <w:rFonts w:ascii="Times New Roman"/>
                <w:b w:val="false"/>
                <w:i w:val="false"/>
                <w:color w:val="000000"/>
                <w:sz w:val="20"/>
              </w:rPr>
              <w:t>
2 080</w:t>
            </w:r>
          </w:p>
          <w:bookmarkEnd w:id="462"/>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5 558)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9 201)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3"/>
          <w:p>
            <w:pPr>
              <w:spacing w:after="20"/>
              <w:ind w:left="20"/>
              <w:jc w:val="both"/>
            </w:pPr>
            <w:r>
              <w:rPr>
                <w:rFonts w:ascii="Times New Roman"/>
                <w:b w:val="false"/>
                <w:i w:val="false"/>
                <w:color w:val="000000"/>
                <w:sz w:val="20"/>
              </w:rPr>
              <w:t>
8 878</w:t>
            </w:r>
          </w:p>
          <w:bookmarkEnd w:id="463"/>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p>
          <w:p>
            <w:pPr>
              <w:spacing w:after="20"/>
              <w:ind w:left="20"/>
              <w:jc w:val="both"/>
            </w:pPr>
            <w:r>
              <w:rPr>
                <w:rFonts w:ascii="Times New Roman"/>
                <w:b w:val="false"/>
                <w:i w:val="false"/>
                <w:color w:val="000000"/>
                <w:sz w:val="20"/>
              </w:rPr>
              <w:t>7 878)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4"/>
          <w:p>
            <w:pPr>
              <w:spacing w:after="20"/>
              <w:ind w:left="20"/>
              <w:jc w:val="both"/>
            </w:pPr>
            <w:r>
              <w:rPr>
                <w:rFonts w:ascii="Times New Roman"/>
                <w:b w:val="false"/>
                <w:i w:val="false"/>
                <w:color w:val="000000"/>
                <w:sz w:val="20"/>
              </w:rPr>
              <w:t>
93 571</w:t>
            </w:r>
          </w:p>
          <w:bookmarkEnd w:id="464"/>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p>
          <w:p>
            <w:pPr>
              <w:spacing w:after="20"/>
              <w:ind w:left="20"/>
              <w:jc w:val="both"/>
            </w:pPr>
            <w:r>
              <w:rPr>
                <w:rFonts w:ascii="Times New Roman"/>
                <w:b w:val="false"/>
                <w:i w:val="false"/>
                <w:color w:val="000000"/>
                <w:sz w:val="20"/>
              </w:rPr>
              <w:t>
31 571)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облысындағы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Атырау әкімінің орынбасары Нұртаев Кайрат Талапұлы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5"/>
          <w:p>
            <w:pPr>
              <w:spacing w:after="20"/>
              <w:ind w:left="20"/>
              <w:jc w:val="both"/>
            </w:pPr>
            <w:r>
              <w:rPr>
                <w:rFonts w:ascii="Times New Roman"/>
                <w:b w:val="false"/>
                <w:i w:val="false"/>
                <w:color w:val="000000"/>
                <w:sz w:val="20"/>
              </w:rPr>
              <w:t>
2 000</w:t>
            </w:r>
          </w:p>
          <w:bookmarkEnd w:id="465"/>
          <w:p>
            <w:pPr>
              <w:spacing w:after="20"/>
              <w:ind w:left="20"/>
              <w:jc w:val="both"/>
            </w:pPr>
            <w:r>
              <w:rPr>
                <w:rFonts w:ascii="Times New Roman"/>
                <w:b w:val="false"/>
                <w:i w:val="false"/>
                <w:color w:val="000000"/>
                <w:sz w:val="20"/>
              </w:rPr>
              <w:t>
(субсидиялар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(субсидиялар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(субсидиялар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p>
            <w:pPr>
              <w:spacing w:after="20"/>
              <w:ind w:left="20"/>
              <w:jc w:val="both"/>
            </w:pPr>
            <w:r>
              <w:rPr>
                <w:rFonts w:ascii="Times New Roman"/>
                <w:b w:val="false"/>
                <w:i w:val="false"/>
                <w:color w:val="000000"/>
                <w:sz w:val="20"/>
              </w:rPr>
              <w:t>(субсидиялар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Алматы облысы әкімінің орынбасары Құдайбергенов Нұржан Кеңесұлы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6"/>
          <w:p>
            <w:pPr>
              <w:spacing w:after="20"/>
              <w:ind w:left="20"/>
              <w:jc w:val="both"/>
            </w:pPr>
            <w:r>
              <w:rPr>
                <w:rFonts w:ascii="Times New Roman"/>
                <w:b w:val="false"/>
                <w:i w:val="false"/>
                <w:color w:val="000000"/>
                <w:sz w:val="20"/>
              </w:rPr>
              <w:t>
2 000</w:t>
            </w:r>
          </w:p>
          <w:bookmarkEnd w:id="466"/>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2 000)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облысындағы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Батыс Қазақстан  облысы әкімінің орынбасары Нарымбетов Бақытжан Хаберұлы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974)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7"/>
          <w:p>
            <w:pPr>
              <w:spacing w:after="20"/>
              <w:ind w:left="20"/>
              <w:jc w:val="both"/>
            </w:pPr>
            <w:r>
              <w:rPr>
                <w:rFonts w:ascii="Times New Roman"/>
                <w:b w:val="false"/>
                <w:i w:val="false"/>
                <w:color w:val="000000"/>
                <w:sz w:val="20"/>
              </w:rPr>
              <w:t>
28 683</w:t>
            </w:r>
          </w:p>
          <w:bookmarkEnd w:id="467"/>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5 883)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Жамбыл облысы әкімінің орынбасары Мәдібек Қанатбек Қайшыбекұлы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10 020)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8"/>
          <w:p>
            <w:pPr>
              <w:spacing w:after="20"/>
              <w:ind w:left="20"/>
              <w:jc w:val="both"/>
            </w:pPr>
            <w:r>
              <w:rPr>
                <w:rFonts w:ascii="Times New Roman"/>
                <w:b w:val="false"/>
                <w:i w:val="false"/>
                <w:color w:val="000000"/>
                <w:sz w:val="20"/>
              </w:rPr>
              <w:t>
34 27</w:t>
            </w:r>
          </w:p>
          <w:bookmarkEnd w:id="468"/>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13 776)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8 307)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4 517)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6 987)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9"/>
          <w:p>
            <w:pPr>
              <w:spacing w:after="20"/>
              <w:ind w:left="20"/>
              <w:jc w:val="both"/>
            </w:pPr>
            <w:r>
              <w:rPr>
                <w:rFonts w:ascii="Times New Roman"/>
                <w:b w:val="false"/>
                <w:i w:val="false"/>
                <w:color w:val="000000"/>
                <w:sz w:val="20"/>
              </w:rPr>
              <w:t>
80 706 (оның ішінде субсидиялар</w:t>
            </w:r>
          </w:p>
          <w:bookmarkEnd w:id="469"/>
          <w:p>
            <w:pPr>
              <w:spacing w:after="20"/>
              <w:ind w:left="20"/>
              <w:jc w:val="both"/>
            </w:pPr>
            <w:r>
              <w:rPr>
                <w:rFonts w:ascii="Times New Roman"/>
                <w:b w:val="false"/>
                <w:i w:val="false"/>
                <w:color w:val="000000"/>
                <w:sz w:val="20"/>
              </w:rPr>
              <w:t>
 43 606)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Қарағанды облысы әкімінің орынбасары Тайжанов Азамат Айтбайұлы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0"/>
          <w:p>
            <w:pPr>
              <w:spacing w:after="20"/>
              <w:ind w:left="20"/>
              <w:jc w:val="both"/>
            </w:pPr>
            <w:r>
              <w:rPr>
                <w:rFonts w:ascii="Times New Roman"/>
                <w:b w:val="false"/>
                <w:i w:val="false"/>
                <w:color w:val="000000"/>
                <w:sz w:val="20"/>
              </w:rPr>
              <w:t>
23 348</w:t>
            </w:r>
          </w:p>
          <w:bookmarkEnd w:id="470"/>
          <w:p>
            <w:pPr>
              <w:spacing w:after="20"/>
              <w:ind w:left="20"/>
              <w:jc w:val="both"/>
            </w:pP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3 348)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1"/>
          <w:p>
            <w:pPr>
              <w:spacing w:after="20"/>
              <w:ind w:left="20"/>
              <w:jc w:val="both"/>
            </w:pPr>
            <w:r>
              <w:rPr>
                <w:rFonts w:ascii="Times New Roman"/>
                <w:b w:val="false"/>
                <w:i w:val="false"/>
                <w:color w:val="000000"/>
                <w:sz w:val="20"/>
              </w:rPr>
              <w:t xml:space="preserve">
42 605 </w:t>
            </w:r>
          </w:p>
          <w:bookmarkEnd w:id="471"/>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p>
          <w:p>
            <w:pPr>
              <w:spacing w:after="20"/>
              <w:ind w:left="20"/>
              <w:jc w:val="both"/>
            </w:pPr>
            <w:r>
              <w:rPr>
                <w:rFonts w:ascii="Times New Roman"/>
                <w:b w:val="false"/>
                <w:i w:val="false"/>
                <w:color w:val="000000"/>
                <w:sz w:val="20"/>
              </w:rPr>
              <w:t>4 341)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23 028 (оның ішінде субсидиялар </w:t>
            </w:r>
          </w:p>
          <w:p>
            <w:pPr>
              <w:spacing w:after="20"/>
              <w:ind w:left="20"/>
              <w:jc w:val="both"/>
            </w:pPr>
            <w:r>
              <w:rPr>
                <w:rFonts w:ascii="Times New Roman"/>
                <w:b w:val="false"/>
                <w:i w:val="false"/>
                <w:color w:val="000000"/>
                <w:sz w:val="20"/>
              </w:rPr>
              <w:t>2 528)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4 905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3 905)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2"/>
          <w:p>
            <w:pPr>
              <w:spacing w:after="20"/>
              <w:ind w:left="20"/>
              <w:jc w:val="both"/>
            </w:pPr>
            <w:r>
              <w:rPr>
                <w:rFonts w:ascii="Times New Roman"/>
                <w:b w:val="false"/>
                <w:i w:val="false"/>
                <w:color w:val="000000"/>
                <w:sz w:val="20"/>
              </w:rPr>
              <w:t>
7 667</w:t>
            </w:r>
          </w:p>
          <w:bookmarkEnd w:id="472"/>
          <w:p>
            <w:pPr>
              <w:spacing w:after="20"/>
              <w:ind w:left="20"/>
              <w:jc w:val="both"/>
            </w:pPr>
            <w:r>
              <w:rPr>
                <w:rFonts w:ascii="Times New Roman"/>
                <w:b w:val="false"/>
                <w:i w:val="false"/>
                <w:color w:val="000000"/>
                <w:sz w:val="20"/>
              </w:rPr>
              <w:t xml:space="preserve"> (оның ішінде субсидиялар </w:t>
            </w:r>
          </w:p>
          <w:p>
            <w:pPr>
              <w:spacing w:after="20"/>
              <w:ind w:left="20"/>
              <w:jc w:val="both"/>
            </w:pPr>
            <w:r>
              <w:rPr>
                <w:rFonts w:ascii="Times New Roman"/>
                <w:b w:val="false"/>
                <w:i w:val="false"/>
                <w:color w:val="000000"/>
                <w:sz w:val="20"/>
              </w:rPr>
              <w:t>
7 667)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3"/>
          <w:p>
            <w:pPr>
              <w:spacing w:after="20"/>
              <w:ind w:left="20"/>
              <w:jc w:val="both"/>
            </w:pPr>
            <w:r>
              <w:rPr>
                <w:rFonts w:ascii="Times New Roman"/>
                <w:b w:val="false"/>
                <w:i w:val="false"/>
                <w:color w:val="000000"/>
                <w:sz w:val="20"/>
              </w:rPr>
              <w:t xml:space="preserve">
101 554 </w:t>
            </w:r>
          </w:p>
          <w:bookmarkEnd w:id="473"/>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
21 789)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Қостанай облысы әкімінің орынбасары Танжариков Берік Қуанышұлы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2 393)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2  916)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2 773)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11 176)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Түркестан облысы әкімінің орынбасары Ізбергенов Ербол Күрентайұлы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     (оның ішінде субсидиялар </w:t>
            </w:r>
          </w:p>
          <w:p>
            <w:pPr>
              <w:spacing w:after="20"/>
              <w:ind w:left="20"/>
              <w:jc w:val="both"/>
            </w:pPr>
            <w:r>
              <w:rPr>
                <w:rFonts w:ascii="Times New Roman"/>
                <w:b w:val="false"/>
                <w:i w:val="false"/>
                <w:color w:val="000000"/>
                <w:sz w:val="20"/>
              </w:rPr>
              <w:t>6 500)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Павлодар облысы әкімінің орынбасары Батыргужинов Серік Барлыбайұлы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1 724)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3 581)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15 699)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Солтүстік Қазақстан облысы әкімінің орынбасары Дүзелбаев Қанат Малғаждаровұлы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825)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19 263 (оның ішінде субсидиялар </w:t>
            </w:r>
          </w:p>
          <w:p>
            <w:pPr>
              <w:spacing w:after="20"/>
              <w:ind w:left="20"/>
              <w:jc w:val="both"/>
            </w:pPr>
            <w:r>
              <w:rPr>
                <w:rFonts w:ascii="Times New Roman"/>
                <w:b w:val="false"/>
                <w:i w:val="false"/>
                <w:color w:val="000000"/>
                <w:sz w:val="20"/>
              </w:rPr>
              <w:t>3 763)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Астана қаласы әкімінің орынбасары Үсенов Ұлантай Төлеутайұлы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1  073)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2 760)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3 734)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 xml:space="preserve"> 6 185)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5 591)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19 342)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Шығыс Қазақстан әкімінің орынбасары Байахметов Бакытжан Какенкаджиевич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1 558)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4 730)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26 369</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5 769)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5 616)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 xml:space="preserve"> 4 785)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83 057</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 xml:space="preserve"> 22 457)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Астана қаласы әкімінің орынбасары орынбасары Өтебаев Ерсін Кенжебайұлы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5143)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10 285)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82 428</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15 428)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15 032)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w:t>
            </w:r>
          </w:p>
          <w:p>
            <w:pPr>
              <w:spacing w:after="20"/>
              <w:ind w:left="20"/>
              <w:jc w:val="both"/>
            </w:pPr>
            <w:r>
              <w:rPr>
                <w:rFonts w:ascii="Times New Roman"/>
                <w:b w:val="false"/>
                <w:i w:val="false"/>
                <w:color w:val="000000"/>
                <w:sz w:val="20"/>
              </w:rPr>
              <w:t>(оның ішінде субсидиялар 14 208)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247 095</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60 095)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кәріз-тазарту құрылыстарын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вице-министрі Қажкенов Қуандық Жұмабекұлы және Алматы қаласы әкімінің орынбасары Әмрин Асқар Кемеңгерұлы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65 143 (оның ішінде субсидиялар </w:t>
            </w:r>
          </w:p>
          <w:p>
            <w:pPr>
              <w:spacing w:after="20"/>
              <w:ind w:left="20"/>
              <w:jc w:val="both"/>
            </w:pPr>
            <w:r>
              <w:rPr>
                <w:rFonts w:ascii="Times New Roman"/>
                <w:b w:val="false"/>
                <w:i w:val="false"/>
                <w:color w:val="000000"/>
                <w:sz w:val="20"/>
              </w:rPr>
              <w:t>2 285)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4"/>
          <w:p>
            <w:pPr>
              <w:spacing w:after="20"/>
              <w:ind w:left="20"/>
              <w:jc w:val="both"/>
            </w:pPr>
            <w:r>
              <w:rPr>
                <w:rFonts w:ascii="Times New Roman"/>
                <w:b w:val="false"/>
                <w:i w:val="false"/>
                <w:color w:val="000000"/>
                <w:sz w:val="20"/>
              </w:rPr>
              <w:t xml:space="preserve">
39 571 </w:t>
            </w:r>
          </w:p>
          <w:bookmarkEnd w:id="474"/>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p>
          <w:p>
            <w:pPr>
              <w:spacing w:after="20"/>
              <w:ind w:left="20"/>
              <w:jc w:val="both"/>
            </w:pPr>
            <w:r>
              <w:rPr>
                <w:rFonts w:ascii="Times New Roman"/>
                <w:b w:val="false"/>
                <w:i w:val="false"/>
                <w:color w:val="000000"/>
                <w:sz w:val="20"/>
              </w:rPr>
              <w:t>4 571)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31 456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6 856)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6 680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6 680)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6 314 </w:t>
            </w:r>
          </w:p>
          <w:p>
            <w:pPr>
              <w:spacing w:after="20"/>
              <w:ind w:left="20"/>
              <w:jc w:val="both"/>
            </w:pPr>
            <w:r>
              <w:rPr>
                <w:rFonts w:ascii="Times New Roman"/>
                <w:b w:val="false"/>
                <w:i w:val="false"/>
                <w:color w:val="000000"/>
                <w:sz w:val="20"/>
              </w:rPr>
              <w:t xml:space="preserve">(оның ішінде субсидиялар                 </w:t>
            </w:r>
          </w:p>
          <w:p>
            <w:pPr>
              <w:spacing w:after="20"/>
              <w:ind w:left="20"/>
              <w:jc w:val="both"/>
            </w:pPr>
            <w:r>
              <w:rPr>
                <w:rFonts w:ascii="Times New Roman"/>
                <w:b w:val="false"/>
                <w:i w:val="false"/>
                <w:color w:val="000000"/>
                <w:sz w:val="20"/>
              </w:rPr>
              <w:t>6 314)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109 805 </w:t>
            </w:r>
          </w:p>
          <w:p>
            <w:pPr>
              <w:spacing w:after="20"/>
              <w:ind w:left="20"/>
              <w:jc w:val="both"/>
            </w:pPr>
            <w:r>
              <w:rPr>
                <w:rFonts w:ascii="Times New Roman"/>
                <w:b w:val="false"/>
                <w:i w:val="false"/>
                <w:color w:val="000000"/>
                <w:sz w:val="20"/>
              </w:rPr>
              <w:t>(оның ішінде субсидиялар              26 705)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органдардың, жергілікті атқарушы органдардың, сондай-ақ қаржылық және техникалық операторлардың қатысуымен Жобалық кеңсені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 "Бәйтерек" ҰБХ" АҚ (келісу бойынша), "ТКШ Қазорталығы" АҚ</w:t>
            </w:r>
          </w:p>
          <w:p>
            <w:pPr>
              <w:spacing w:after="20"/>
              <w:ind w:left="20"/>
              <w:jc w:val="both"/>
            </w:pPr>
            <w:r>
              <w:rPr>
                <w:rFonts w:ascii="Times New Roman"/>
                <w:b w:val="false"/>
                <w:i w:val="false"/>
                <w:color w:val="000000"/>
                <w:sz w:val="20"/>
              </w:rPr>
              <w:t>(келісу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5"/>
          <w:p>
            <w:pPr>
              <w:spacing w:after="20"/>
              <w:ind w:left="20"/>
              <w:jc w:val="both"/>
            </w:pPr>
            <w:r>
              <w:rPr>
                <w:rFonts w:ascii="Times New Roman"/>
                <w:b w:val="false"/>
                <w:i w:val="false"/>
                <w:color w:val="000000"/>
                <w:sz w:val="20"/>
              </w:rPr>
              <w:t>
1-тоқсан 2025</w:t>
            </w:r>
          </w:p>
          <w:bookmarkEnd w:id="475"/>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жобаларды басқару және мониторингтеу платформасында Ұлттық жоба жобаларын жаңғырту және салу бойынша мониторинг процесін ұйымдастыру (np.gov.kz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 ЦДИАӨМ, ПІБ, "Бәйтерек" ҰБХ" АҚ (келісу бойынша), "ТКШ Қазорталығы" АҚ</w:t>
            </w:r>
          </w:p>
          <w:p>
            <w:pPr>
              <w:spacing w:after="20"/>
              <w:ind w:left="20"/>
              <w:jc w:val="both"/>
            </w:pPr>
            <w:r>
              <w:rPr>
                <w:rFonts w:ascii="Times New Roman"/>
                <w:b w:val="false"/>
                <w:i w:val="false"/>
                <w:color w:val="000000"/>
                <w:sz w:val="20"/>
              </w:rPr>
              <w:t>(келісу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алдын ала іріктеу, жобалық-сметалық құжаттаманы жобалауға тапсырманы келісу және ұлттық жоба шеңберінде жобаларды іске асыру мониторингі бойынша техникалық Оператор қызметінің бірыңғай қағидалары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ҰЭМ, "ТКШ Қазорталығы" АҚ</w:t>
            </w:r>
          </w:p>
          <w:p>
            <w:pPr>
              <w:spacing w:after="20"/>
              <w:ind w:left="20"/>
              <w:jc w:val="both"/>
            </w:pPr>
            <w:r>
              <w:rPr>
                <w:rFonts w:ascii="Times New Roman"/>
                <w:b w:val="false"/>
                <w:i w:val="false"/>
                <w:color w:val="000000"/>
                <w:sz w:val="20"/>
              </w:rPr>
              <w:t>(келісу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 немесе консорциумды іріктеу қағидалары мен өлшемшарттарын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ҰЭМ, "ТКШ Қазорталығы" АҚ</w:t>
            </w:r>
          </w:p>
          <w:p>
            <w:pPr>
              <w:spacing w:after="20"/>
              <w:ind w:left="20"/>
              <w:jc w:val="both"/>
            </w:pPr>
            <w:r>
              <w:rPr>
                <w:rFonts w:ascii="Times New Roman"/>
                <w:b w:val="false"/>
                <w:i w:val="false"/>
                <w:color w:val="000000"/>
                <w:sz w:val="20"/>
              </w:rPr>
              <w:t>(келісу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2025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операторының жұмыс істеу қағидаларын айқындау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6"/>
          <w:p>
            <w:pPr>
              <w:spacing w:after="20"/>
              <w:ind w:left="20"/>
              <w:jc w:val="both"/>
            </w:pPr>
            <w:r>
              <w:rPr>
                <w:rFonts w:ascii="Times New Roman"/>
                <w:b w:val="false"/>
                <w:i w:val="false"/>
                <w:color w:val="000000"/>
                <w:sz w:val="20"/>
              </w:rPr>
              <w:t xml:space="preserve">
ӨҚМ, ЭМ, ҰЭМ,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"Бәйтерек" ҰБХ" АҚ (келісу бойынша)</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2025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оператордың жұмыс істеу қағидаларын айқындау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"ТКШ Қазорталығы" АҚ</w:t>
            </w:r>
          </w:p>
          <w:p>
            <w:pPr>
              <w:spacing w:after="20"/>
              <w:ind w:left="20"/>
              <w:jc w:val="both"/>
            </w:pPr>
            <w:r>
              <w:rPr>
                <w:rFonts w:ascii="Times New Roman"/>
                <w:b w:val="false"/>
                <w:i w:val="false"/>
                <w:color w:val="000000"/>
                <w:sz w:val="20"/>
              </w:rPr>
              <w:t>(келісу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2025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ББӘ тиісті бюджеттік өтінімі шеңберінде айқындалатын болады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порталында бөлімді ұйымдастыру және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 2025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бөлімінің жұмыс қағидаларын әзірлеу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ҰЭМ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2025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Цифрландырудың кешенді бағдарламасын әзірлеу және іске асыру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жобалық жобалардың жаңартылатын және салынып жатқан энергетикалық және коммуналдық инфрақұрылымдық нысандарын есепке алу құрылғыларымен және электр энергиясын, жылу энергиясын, сумен жабдықтауды және су бұруды есепке алудың автоматтандырылған жүйелерімен қамту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7"/>
          <w:p>
            <w:pPr>
              <w:spacing w:after="20"/>
              <w:ind w:left="20"/>
              <w:jc w:val="both"/>
            </w:pPr>
            <w:r>
              <w:rPr>
                <w:rFonts w:ascii="Times New Roman"/>
                <w:b w:val="false"/>
                <w:i w:val="false"/>
                <w:color w:val="000000"/>
                <w:sz w:val="20"/>
              </w:rPr>
              <w:t xml:space="preserve">
Ұлттық жоба шеңберіндегі жобаларға қойылатын бірыңғай талаптарды айқындау: </w:t>
            </w:r>
          </w:p>
          <w:bookmarkEnd w:id="47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деректерді қашықтықтан беру (телеметрия) бар есептеу құрылғыларына және олардың энергия мен су ресурстарын тұтынуды есепке алу жүйелеріне;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энергетикалық және су ресурстарын тұтынуды есепке алуды автоматтандырудың сапа параметрлеріне (телеметриямен басқару пультін пайдалану бойынша байланыс қызметтерінің сапасы);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қолданыстағы механикалық басқару элементтерінің қызмет ету мерзімін ұзартпай, телеметриямен басқару элементтерін міндетті түрде орнату туралы;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ТМС "өндірістен тұтынуға дейін" телеметриясы бар есепке алудың бақылау аспаптарын міндетті түрде орнатуы бойынша;</w:t>
            </w:r>
          </w:p>
          <w:p>
            <w:pPr>
              <w:spacing w:after="20"/>
              <w:ind w:left="20"/>
              <w:jc w:val="both"/>
            </w:pPr>
          </w:p>
          <w:p>
            <w:pPr>
              <w:spacing w:after="20"/>
              <w:ind w:left="20"/>
              <w:jc w:val="both"/>
            </w:pPr>
            <w:r>
              <w:rPr>
                <w:rFonts w:ascii="Times New Roman"/>
                <w:b w:val="false"/>
                <w:i w:val="false"/>
                <w:color w:val="000000"/>
                <w:sz w:val="20"/>
              </w:rPr>
              <w:t>
- "өндірістен тұтынуға дейін" деректерді одан әрі интеграциялау үшін есепке алу жүйелеріне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ҰЭМ,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Turmys" АЖ шеңберінде "Мемградкадастр" ААЖ, "Мемлекеттік энергетикалық тізілім" ААЖ, "EnergyTech", "Water Tech" ААЖ, бірыңғай есеп айырысу орталығы және басқалармен деректерді интеграциялай отырып, барлық процестерді цифрландыруды жүргізе отырып, суды, жылу және электр энергиясын есепке алудың бірыңғай интеграцияланған ақпараттық жүйесінің архитектурасын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Деректерді қашықтықтан бере отырып, есептеу аспаптарымен жарақтандырылған электр энергиясын есепке алу нүктелерінің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8"/>
          <w:p>
            <w:pPr>
              <w:spacing w:after="20"/>
              <w:ind w:left="20"/>
              <w:jc w:val="both"/>
            </w:pPr>
            <w:r>
              <w:rPr>
                <w:rFonts w:ascii="Times New Roman"/>
                <w:b w:val="false"/>
                <w:i w:val="false"/>
                <w:color w:val="000000"/>
                <w:sz w:val="20"/>
              </w:rPr>
              <w:t>
1.1 Электрмен жабдықтау секторында 0,4 кВ дейінгі желілерде деректерді онлайн берумен есепке алу аспаптарының қамтуын 100%-ға дейін арттыру</w:t>
            </w:r>
          </w:p>
          <w:bookmarkEnd w:id="478"/>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Электрмен жабдықтау секторында деректерді онлайн берумен жеке есепке алу аспаптарын қамтуды 100%-ға дейін арттыру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Деректерді қашықтықтан бере отырып, есепке алу аспаптарымен жарақтандырылған жылу энергиясын есепке алу нүктелерінің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2029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9"/>
          <w:p>
            <w:pPr>
              <w:spacing w:after="20"/>
              <w:ind w:left="20"/>
              <w:jc w:val="both"/>
            </w:pPr>
            <w:r>
              <w:rPr>
                <w:rFonts w:ascii="Times New Roman"/>
                <w:b w:val="false"/>
                <w:i w:val="false"/>
                <w:color w:val="000000"/>
                <w:sz w:val="20"/>
              </w:rPr>
              <w:t>
Жылумен жабдықтау саласында деректерді онлайн берумен есепке алудың бақылау аспаптары жабдықтарын қамтуды 100 %-ға дейін арттыру</w:t>
            </w:r>
          </w:p>
          <w:bookmarkEnd w:id="479"/>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0"/>
          <w:p>
            <w:pPr>
              <w:spacing w:after="20"/>
              <w:ind w:left="20"/>
              <w:jc w:val="both"/>
            </w:pPr>
            <w:r>
              <w:rPr>
                <w:rFonts w:ascii="Times New Roman"/>
                <w:b w:val="false"/>
                <w:i w:val="false"/>
                <w:color w:val="000000"/>
                <w:sz w:val="20"/>
              </w:rPr>
              <w:t xml:space="preserve">
2029 </w:t>
            </w:r>
          </w:p>
          <w:bookmarkEnd w:id="480"/>
          <w:p>
            <w:pPr>
              <w:spacing w:after="20"/>
              <w:ind w:left="20"/>
              <w:jc w:val="both"/>
            </w:pPr>
            <w:r>
              <w:rPr>
                <w:rFonts w:ascii="Times New Roman"/>
                <w:b w:val="false"/>
                <w:i w:val="false"/>
                <w:color w:val="000000"/>
                <w:sz w:val="20"/>
              </w:rPr>
              <w:t>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Деректерді қашықтықтан бере отырып, есепке алу аспаптарымен жарақтандырылған сумен жабдықтауды есепке алу нүктелерінің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1"/>
          <w:p>
            <w:pPr>
              <w:spacing w:after="20"/>
              <w:ind w:left="20"/>
              <w:jc w:val="both"/>
            </w:pPr>
            <w:r>
              <w:rPr>
                <w:rFonts w:ascii="Times New Roman"/>
                <w:b w:val="false"/>
                <w:i w:val="false"/>
                <w:color w:val="000000"/>
                <w:sz w:val="20"/>
              </w:rPr>
              <w:t>
2029</w:t>
            </w:r>
          </w:p>
          <w:bookmarkEnd w:id="481"/>
          <w:p>
            <w:pPr>
              <w:spacing w:after="20"/>
              <w:ind w:left="20"/>
              <w:jc w:val="both"/>
            </w:pPr>
            <w:r>
              <w:rPr>
                <w:rFonts w:ascii="Times New Roman"/>
                <w:b w:val="false"/>
                <w:i w:val="false"/>
                <w:color w:val="000000"/>
                <w:sz w:val="20"/>
              </w:rPr>
              <w:t xml:space="preserve">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саласындағы деректерді онлайн бере отырып есепке алудың бақылау аспаптары жабдықтарын жарақтандырылуын қамтуды 100 %-ға дейін ұлғайту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2"/>
          <w:p>
            <w:pPr>
              <w:spacing w:after="20"/>
              <w:ind w:left="20"/>
              <w:jc w:val="both"/>
            </w:pPr>
            <w:r>
              <w:rPr>
                <w:rFonts w:ascii="Times New Roman"/>
                <w:b w:val="false"/>
                <w:i w:val="false"/>
                <w:color w:val="000000"/>
                <w:sz w:val="20"/>
              </w:rPr>
              <w:t>
2029</w:t>
            </w:r>
          </w:p>
          <w:bookmarkEnd w:id="482"/>
          <w:p>
            <w:pPr>
              <w:spacing w:after="20"/>
              <w:ind w:left="20"/>
              <w:jc w:val="both"/>
            </w:pPr>
            <w:r>
              <w:rPr>
                <w:rFonts w:ascii="Times New Roman"/>
                <w:b w:val="false"/>
                <w:i w:val="false"/>
                <w:color w:val="000000"/>
                <w:sz w:val="20"/>
              </w:rPr>
              <w:t xml:space="preserve">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ТП БАЖ жабдықталған коммуналдық-энергетикалық инфрақұрылым объектілерінің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3"/>
          <w:p>
            <w:pPr>
              <w:spacing w:after="20"/>
              <w:ind w:left="20"/>
              <w:jc w:val="both"/>
            </w:pPr>
            <w:r>
              <w:rPr>
                <w:rFonts w:ascii="Times New Roman"/>
                <w:b w:val="false"/>
                <w:i w:val="false"/>
                <w:color w:val="000000"/>
                <w:sz w:val="20"/>
              </w:rPr>
              <w:t>
2029</w:t>
            </w:r>
          </w:p>
          <w:bookmarkEnd w:id="483"/>
          <w:p>
            <w:pPr>
              <w:spacing w:after="20"/>
              <w:ind w:left="20"/>
              <w:jc w:val="both"/>
            </w:pPr>
            <w:r>
              <w:rPr>
                <w:rFonts w:ascii="Times New Roman"/>
                <w:b w:val="false"/>
                <w:i w:val="false"/>
                <w:color w:val="000000"/>
                <w:sz w:val="20"/>
              </w:rPr>
              <w:t xml:space="preserve">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"EnergyTech" платформасымен міндетті интеграциялана отырып, коммуналдық-энергетикалық инфрақұрылымды (энергия және жылу өндіруші, энергия және жылу беруші ұйымдар) жаңғырту және салу кезінде ТП БАЖ жүйелерін міндетті жарақтандыруды және жаңғыртуды қамтамасыз 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4"/>
          <w:p>
            <w:pPr>
              <w:spacing w:after="20"/>
              <w:ind w:left="20"/>
              <w:jc w:val="both"/>
            </w:pPr>
            <w:r>
              <w:rPr>
                <w:rFonts w:ascii="Times New Roman"/>
                <w:b w:val="false"/>
                <w:i w:val="false"/>
                <w:color w:val="000000"/>
                <w:sz w:val="20"/>
              </w:rPr>
              <w:t>
2029</w:t>
            </w:r>
          </w:p>
          <w:bookmarkEnd w:id="484"/>
          <w:p>
            <w:pPr>
              <w:spacing w:after="20"/>
              <w:ind w:left="20"/>
              <w:jc w:val="both"/>
            </w:pPr>
            <w:r>
              <w:rPr>
                <w:rFonts w:ascii="Times New Roman"/>
                <w:b w:val="false"/>
                <w:i w:val="false"/>
                <w:color w:val="000000"/>
                <w:sz w:val="20"/>
              </w:rPr>
              <w:t xml:space="preserve">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(электр және жылу энергиясын) есепке алудың автоматтандырылған жүйесінен және технологиялық процесті басқарудың автоматтандырылған жүйесінен (ТП БАЖ) деректерді шоғырландыру үшін отын-энергетикалық кешенді басқарудың бірыңғай мемлекеттік жүйесін (EnergyTech) құру және сүйемелдеу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тұтынуды есепке алудың автоматтандырылған жүйесінен деректерді шоғырландыру үшін сумен жабдықтауды басқарудың ақпараттық жүйесін (WaterTech) құру және сүйемелдеу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"Мемлекеттік энергетикалық тізілім" ААЖ бірыңғай АЖ-ге трансформациялау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"ЭЭДИ" 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"Energy tech" салалық ақпараттық қауіпсіздік орталығымен қамтылған субъектілердің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ЭМ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салалық орталығын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ЭМ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операторын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ЭМ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және технологиялық процестерді басқарудың автоматтандырылған жүйелерінің ақпараттық қауіпсіздігі және олардың сақталуын тиімді бақылау әдістері бойынша нормативтік құқықтық актілер мен тандарттарды әзірлеу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 "Water Tech" салалық ақпараттық қауіпсіздік орталығымен қамтылған субъектілердің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салалық орталығын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және технологиялық процестерді басқарудың автоматтандырылған жүйелерінің ақпараттық қауіпсіздігі және олардың сақталуын тиімді бақылау әдістері бойынша нормативтік құқықтық актілерді әзірлеу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8-көрсеткіш. Зияткерлік энергия жүйесімен (SmartGrid) қамтамасыз етілген Жүйелік оператордың ақпараттық-коммуникациялық инфрақұрылым объектілерінің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ақпараттық жүйелерді (SCADA/EMS, SBRE, WAMS/WACS, ARChM, SMIU және т.б.) құру және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ақпараттық-коммуникациялық инфрақұрылым объектілерін құру және жаңғырту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Орнықты және қолжетімді қаржыландыру тетігін құру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жобаның талаптарына сәйкес келетін және қаржыландырушы ұйымға құжаттардың толық пакетін ұсынған ТММ жобаларын жеңілдікпен қаржыландырумен қамтамасыз ету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ҚНРДА (келісу бойынша), ҰБ (келісу бойынша), "Бәйтерек" ҰБХ" АҚ (келісу бойынша),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"ҚДБ" АҚ, ХҚИ арқылы ТМС-ға тікелей несие беру тетігін іске асыру ережелерін әзірлеу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ҚНРДА, "Бәйтерек" ҰБХ" АҚ, ҚҚҚ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5"/>
          <w:p>
            <w:pPr>
              <w:spacing w:after="20"/>
              <w:ind w:left="20"/>
              <w:jc w:val="both"/>
            </w:pPr>
            <w:r>
              <w:rPr>
                <w:rFonts w:ascii="Times New Roman"/>
                <w:b w:val="false"/>
                <w:i w:val="false"/>
                <w:color w:val="000000"/>
                <w:sz w:val="20"/>
              </w:rPr>
              <w:t>
2025</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жылғы 1-тоқсан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АҚ арқылы ЖАО МБҚ сатып алу тетігі есебінен мемлекеттік ТМС қаржыландыру тетігін іске асыру қағидаларын әзірлеу және бекіту</w:t>
            </w: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ҚР ӨКҚ, ЖАО, "Бәйтерек" ҰБХ" АҚ, "ҚТК" 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6"/>
          <w:p>
            <w:pPr>
              <w:spacing w:after="20"/>
              <w:ind w:left="20"/>
              <w:jc w:val="both"/>
            </w:pPr>
            <w:r>
              <w:rPr>
                <w:rFonts w:ascii="Times New Roman"/>
                <w:b w:val="false"/>
                <w:i w:val="false"/>
                <w:color w:val="000000"/>
                <w:sz w:val="20"/>
              </w:rPr>
              <w:t>
2025</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жылғы 1-тоқсан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арқылы бюджеттік кредиттеу тетігін іске асыру қағидаларын әзірлеу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ӨҚМ, ЭМ,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7"/>
          <w:p>
            <w:pPr>
              <w:spacing w:after="20"/>
              <w:ind w:left="20"/>
              <w:jc w:val="both"/>
            </w:pPr>
            <w:r>
              <w:rPr>
                <w:rFonts w:ascii="Times New Roman"/>
                <w:b w:val="false"/>
                <w:i w:val="false"/>
                <w:color w:val="000000"/>
                <w:sz w:val="20"/>
              </w:rPr>
              <w:t>
2025</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жылғы 1-тоқсан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ТМС-ның қаржылық жағдайы қанағаттанарлықсыз болған жағдайда ТМС-ны ЖАО немесе ӘКК арқылы капиталдандыру тетігін іске асыру қағидаларын әзірлеу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8"/>
          <w:p>
            <w:pPr>
              <w:spacing w:after="20"/>
              <w:ind w:left="20"/>
              <w:jc w:val="both"/>
            </w:pPr>
            <w:r>
              <w:rPr>
                <w:rFonts w:ascii="Times New Roman"/>
                <w:b w:val="false"/>
                <w:i w:val="false"/>
                <w:color w:val="000000"/>
                <w:sz w:val="20"/>
              </w:rPr>
              <w:t>
2025</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жылғы 1-тоқсан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ТМС қарыздары бойынша сыйақы мөлшерлемесінің бір бөлігін субсидиялау қағидаларын әзірлеу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Қаржымині, "Бәйтерек" ҰБХ" 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9"/>
          <w:p>
            <w:pPr>
              <w:spacing w:after="20"/>
              <w:ind w:left="20"/>
              <w:jc w:val="both"/>
            </w:pPr>
            <w:r>
              <w:rPr>
                <w:rFonts w:ascii="Times New Roman"/>
                <w:b w:val="false"/>
                <w:i w:val="false"/>
                <w:color w:val="000000"/>
                <w:sz w:val="20"/>
              </w:rPr>
              <w:t>
2025</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жылғы 1-тоқсан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 "ҚДБ" АҚ-мен Ұлттық жоба шеңберінде ТМС жобаларын қаржыландыруға өтінімдерді жеделдетіп қарау туралы негіздемелік келісім жасасу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"Бәйтерек" ҰБХ" 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0"/>
          <w:p>
            <w:pPr>
              <w:spacing w:after="20"/>
              <w:ind w:left="20"/>
              <w:jc w:val="both"/>
            </w:pPr>
            <w:r>
              <w:rPr>
                <w:rFonts w:ascii="Times New Roman"/>
                <w:b w:val="false"/>
                <w:i w:val="false"/>
                <w:color w:val="000000"/>
                <w:sz w:val="20"/>
              </w:rPr>
              <w:t>
2025</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жылғы 1-тоқсан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және/немесе қолданыстағы заңнамаға және басқа да нормативтік құқықтық актілерге ТМС қарыздарының сыйақы мөлшерлемесін субсидиялау мақсаттарына бюджет қаражатын бөлуді көздейтін өзгерістер енгізу, ЖАО мемлекеттік бағалы қағаздарын шығару лимиттерін ұлғайту, бюджеттік несиелер беру, қолданыстағы шектеулерді алып тастау тарифке пайданың рұқсат етілген деңгейін қосу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ҰЭМ, Қаржымині, "Бәйтерек" ҰБХ" 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1"/>
          <w:p>
            <w:pPr>
              <w:spacing w:after="20"/>
              <w:ind w:left="20"/>
              <w:jc w:val="both"/>
            </w:pPr>
            <w:r>
              <w:rPr>
                <w:rFonts w:ascii="Times New Roman"/>
                <w:b w:val="false"/>
                <w:i w:val="false"/>
                <w:color w:val="000000"/>
                <w:sz w:val="20"/>
              </w:rPr>
              <w:t>
2025</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жылғы 2-тоқсан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Отандық өндірушілердің өнімдерін барынша пайдалануды қамтамасыз 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 жобалары шеңберінде жеткізушілердің жалпы санындағы ОТӨ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ҰЭМ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 немесе консорциумды іріктеудің және ОТӨ тауарларын сатып алудың электрондық платформасын ұйымдастыру және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1-ші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 немесе консорциумды іріктеудің және ОТӨ тауарларын сатып алудың электрондық платформасының жұмыс істеу қағидаларын қалыптастыру және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1-ші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бизнес-қоғамдастықтардың өкілдері арасында Ұлттық жобаны түсіндіру бойынша кешенді жұмыс жүргізу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"Qazindustry" АҚ (келісу бойынша), ҰКП,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1-ші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 туындайтын проблемаларды жедел шешу үшін салалық жұмыс топтарын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"Qazindustry" АҚ (келісу бойынша), ҰКП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1-ші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тауарлардың тізбесін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"ТКШ Қазорталығы" АҚ</w:t>
            </w:r>
          </w:p>
          <w:p>
            <w:pPr>
              <w:spacing w:after="20"/>
              <w:ind w:left="20"/>
              <w:jc w:val="both"/>
            </w:pPr>
            <w:r>
              <w:rPr>
                <w:rFonts w:ascii="Times New Roman"/>
                <w:b w:val="false"/>
                <w:i w:val="false"/>
                <w:color w:val="000000"/>
                <w:sz w:val="20"/>
              </w:rPr>
              <w:t>(келісу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наурыз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Коммуналдық-энергетикалық инфрақұрылымды кешенді жаңғырту үшін қазақстандық тауар өндірушілердің тізілімін айқындау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1 тоқсан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реттелетін сатып алулардың елішілік құндылығы туралы тұрақты есеп қалыптастыру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жаңғырту және құрылыс жобаларын іске асыру кезінде тауарлар бағасына мониторинг жүргізу тетігін қалыптастыру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1-ші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Офтейк-келісімшарттарды жасасу тетігін әзірлеу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 немесе консорциумды іріктеудің және ОТӨ тауарларын сатып алудың электрондық платформасынан ОТӨ-ны алып тастау тетігін әзірлеу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1-ші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және мердігерлердің (немесе консорциумның) елішілік құны бойынша есептіліктің нысандары мен тәртібін бекіту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1-ші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Халықтың шығыстарына тарифтік жүктеменің әсерін жеңілдету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Өтінім бойынша коммуналдық қызметтерге өтемақы төлеу бөлігінде табысы аз тұрғындарды тұрғын үй көмегі арқылы қамту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Еңбекмині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2"/>
          <w:p>
            <w:pPr>
              <w:spacing w:after="20"/>
              <w:ind w:left="20"/>
              <w:jc w:val="both"/>
            </w:pPr>
            <w:r>
              <w:rPr>
                <w:rFonts w:ascii="Times New Roman"/>
                <w:b w:val="false"/>
                <w:i w:val="false"/>
                <w:color w:val="000000"/>
                <w:sz w:val="20"/>
              </w:rPr>
              <w:t>
2029</w:t>
            </w:r>
          </w:p>
          <w:bookmarkEnd w:id="492"/>
          <w:p>
            <w:pPr>
              <w:spacing w:after="20"/>
              <w:ind w:left="20"/>
              <w:jc w:val="both"/>
            </w:pPr>
            <w:r>
              <w:rPr>
                <w:rFonts w:ascii="Times New Roman"/>
                <w:b w:val="false"/>
                <w:i w:val="false"/>
                <w:color w:val="000000"/>
                <w:sz w:val="20"/>
              </w:rPr>
              <w:t>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бойынша шығындардың бір бөлігін өтеу үшін шығыстардың Бірыңғай жол берілетін шекті деңгейін 5 % мөлшерінде белгілеу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Еңбекмині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2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тұрғын үй алаңының, электр энергиясын, суды және т.б. тұтынудың қолданылатын нормаларын қайта қарау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Еңбекмині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2 жартыжылдығы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3 227 993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3 481 786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15 068 713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3 598 939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13 588 642</w:t>
            </w:r>
          </w:p>
        </w:tc>
      </w:tr>
    </w:tbl>
    <w:bookmarkStart w:name="z542" w:id="493"/>
    <w:p>
      <w:pPr>
        <w:spacing w:after="0"/>
        <w:ind w:left="0"/>
        <w:jc w:val="both"/>
      </w:pPr>
      <w:r>
        <w:rPr>
          <w:rFonts w:ascii="Times New Roman"/>
          <w:b w:val="false"/>
          <w:i w:val="false"/>
          <w:color w:val="000000"/>
          <w:sz w:val="28"/>
        </w:rPr>
        <w:t>
      Ескерту: аббревиатуралардың толық жазылуы:</w:t>
      </w:r>
    </w:p>
    <w:bookmarkEnd w:id="493"/>
    <w:bookmarkStart w:name="z543" w:id="494"/>
    <w:p>
      <w:pPr>
        <w:spacing w:after="0"/>
        <w:ind w:left="0"/>
        <w:jc w:val="both"/>
      </w:pPr>
      <w:r>
        <w:rPr>
          <w:rFonts w:ascii="Times New Roman"/>
          <w:b w:val="false"/>
          <w:i w:val="false"/>
          <w:color w:val="000000"/>
          <w:sz w:val="28"/>
        </w:rPr>
        <w:t xml:space="preserve">
      АҚШ – Америка Құрама Штаттары </w:t>
      </w:r>
    </w:p>
    <w:bookmarkEnd w:id="494"/>
    <w:bookmarkStart w:name="z544" w:id="495"/>
    <w:p>
      <w:pPr>
        <w:spacing w:after="0"/>
        <w:ind w:left="0"/>
        <w:jc w:val="both"/>
      </w:pPr>
      <w:r>
        <w:rPr>
          <w:rFonts w:ascii="Times New Roman"/>
          <w:b w:val="false"/>
          <w:i w:val="false"/>
          <w:color w:val="000000"/>
          <w:sz w:val="28"/>
        </w:rPr>
        <w:t>
      АЭК – аймақтық электр желісі компаниясы</w:t>
      </w:r>
    </w:p>
    <w:bookmarkEnd w:id="495"/>
    <w:bookmarkStart w:name="z545" w:id="496"/>
    <w:p>
      <w:pPr>
        <w:spacing w:after="0"/>
        <w:ind w:left="0"/>
        <w:jc w:val="both"/>
      </w:pPr>
      <w:r>
        <w:rPr>
          <w:rFonts w:ascii="Times New Roman"/>
          <w:b w:val="false"/>
          <w:i w:val="false"/>
          <w:color w:val="000000"/>
          <w:sz w:val="28"/>
        </w:rPr>
        <w:t>
      ӘКК – әлеуметтік-кәсіпкерлік корпорация</w:t>
      </w:r>
    </w:p>
    <w:bookmarkEnd w:id="496"/>
    <w:bookmarkStart w:name="z546" w:id="497"/>
    <w:p>
      <w:pPr>
        <w:spacing w:after="0"/>
        <w:ind w:left="0"/>
        <w:jc w:val="both"/>
      </w:pPr>
      <w:r>
        <w:rPr>
          <w:rFonts w:ascii="Times New Roman"/>
          <w:b w:val="false"/>
          <w:i w:val="false"/>
          <w:color w:val="000000"/>
          <w:sz w:val="28"/>
        </w:rPr>
        <w:t xml:space="preserve">
      "Бәйтерек" ҰБХ" АҚ – "Бәйтерек" Ұлттық басқарушы холдингі" акционерлік қоғамы </w:t>
      </w:r>
    </w:p>
    <w:bookmarkEnd w:id="497"/>
    <w:bookmarkStart w:name="z547" w:id="498"/>
    <w:p>
      <w:pPr>
        <w:spacing w:after="0"/>
        <w:ind w:left="0"/>
        <w:jc w:val="both"/>
      </w:pPr>
      <w:r>
        <w:rPr>
          <w:rFonts w:ascii="Times New Roman"/>
          <w:b w:val="false"/>
          <w:i w:val="false"/>
          <w:color w:val="000000"/>
          <w:sz w:val="28"/>
        </w:rPr>
        <w:t>
      БЖЗҚ – "Бірыңғай жинақтаушы зейнетақы қоры" акционерлік қоғамы</w:t>
      </w:r>
    </w:p>
    <w:bookmarkEnd w:id="498"/>
    <w:bookmarkStart w:name="z548" w:id="499"/>
    <w:p>
      <w:pPr>
        <w:spacing w:after="0"/>
        <w:ind w:left="0"/>
        <w:jc w:val="both"/>
      </w:pPr>
      <w:r>
        <w:rPr>
          <w:rFonts w:ascii="Times New Roman"/>
          <w:b w:val="false"/>
          <w:i w:val="false"/>
          <w:color w:val="000000"/>
          <w:sz w:val="28"/>
        </w:rPr>
        <w:t>
      БТҚ – бірыңғай төлем құжаты</w:t>
      </w:r>
    </w:p>
    <w:bookmarkEnd w:id="499"/>
    <w:bookmarkStart w:name="z549" w:id="500"/>
    <w:p>
      <w:pPr>
        <w:spacing w:after="0"/>
        <w:ind w:left="0"/>
        <w:jc w:val="both"/>
      </w:pPr>
      <w:r>
        <w:rPr>
          <w:rFonts w:ascii="Times New Roman"/>
          <w:b w:val="false"/>
          <w:i w:val="false"/>
          <w:color w:val="000000"/>
          <w:sz w:val="28"/>
        </w:rPr>
        <w:t xml:space="preserve">
      ЕБА – есепке алудың бақылау аспабы </w:t>
      </w:r>
    </w:p>
    <w:bookmarkEnd w:id="500"/>
    <w:bookmarkStart w:name="z550" w:id="501"/>
    <w:p>
      <w:pPr>
        <w:spacing w:after="0"/>
        <w:ind w:left="0"/>
        <w:jc w:val="both"/>
      </w:pPr>
      <w:r>
        <w:rPr>
          <w:rFonts w:ascii="Times New Roman"/>
          <w:b w:val="false"/>
          <w:i w:val="false"/>
          <w:color w:val="000000"/>
          <w:sz w:val="28"/>
        </w:rPr>
        <w:t xml:space="preserve">
      ЕДБ – Екінші деңгейдегі банктер </w:t>
      </w:r>
    </w:p>
    <w:bookmarkEnd w:id="501"/>
    <w:bookmarkStart w:name="z551" w:id="502"/>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502"/>
    <w:bookmarkStart w:name="z552" w:id="503"/>
    <w:p>
      <w:pPr>
        <w:spacing w:after="0"/>
        <w:ind w:left="0"/>
        <w:jc w:val="both"/>
      </w:pPr>
      <w:r>
        <w:rPr>
          <w:rFonts w:ascii="Times New Roman"/>
          <w:b w:val="false"/>
          <w:i w:val="false"/>
          <w:color w:val="000000"/>
          <w:sz w:val="28"/>
        </w:rPr>
        <w:t xml:space="preserve">
      ЖАО – облыстардың, республикалық маңызы бар қалалардың, астананың жергілікті атқарушы органдары </w:t>
      </w:r>
    </w:p>
    <w:bookmarkEnd w:id="503"/>
    <w:bookmarkStart w:name="z553" w:id="504"/>
    <w:p>
      <w:pPr>
        <w:spacing w:after="0"/>
        <w:ind w:left="0"/>
        <w:jc w:val="both"/>
      </w:pPr>
      <w:r>
        <w:rPr>
          <w:rFonts w:ascii="Times New Roman"/>
          <w:b w:val="false"/>
          <w:i w:val="false"/>
          <w:color w:val="000000"/>
          <w:sz w:val="28"/>
        </w:rPr>
        <w:t>
      ЖСҚ – жобалау-сметалық құжаттама</w:t>
      </w:r>
    </w:p>
    <w:bookmarkEnd w:id="504"/>
    <w:bookmarkStart w:name="z554" w:id="505"/>
    <w:p>
      <w:pPr>
        <w:spacing w:after="0"/>
        <w:ind w:left="0"/>
        <w:jc w:val="both"/>
      </w:pPr>
      <w:r>
        <w:rPr>
          <w:rFonts w:ascii="Times New Roman"/>
          <w:b w:val="false"/>
          <w:i w:val="false"/>
          <w:color w:val="000000"/>
          <w:sz w:val="28"/>
        </w:rPr>
        <w:t>
      ЖІӨ – жалпы ішкі өнім</w:t>
      </w:r>
    </w:p>
    <w:bookmarkEnd w:id="505"/>
    <w:bookmarkStart w:name="z555" w:id="506"/>
    <w:p>
      <w:pPr>
        <w:spacing w:after="0"/>
        <w:ind w:left="0"/>
        <w:jc w:val="both"/>
      </w:pPr>
      <w:r>
        <w:rPr>
          <w:rFonts w:ascii="Times New Roman"/>
          <w:b w:val="false"/>
          <w:i w:val="false"/>
          <w:color w:val="000000"/>
          <w:sz w:val="28"/>
        </w:rPr>
        <w:t>
      ЖЭО – жылу электр орталығы</w:t>
      </w:r>
    </w:p>
    <w:bookmarkEnd w:id="506"/>
    <w:bookmarkStart w:name="z556" w:id="507"/>
    <w:p>
      <w:pPr>
        <w:spacing w:after="0"/>
        <w:ind w:left="0"/>
        <w:jc w:val="both"/>
      </w:pPr>
      <w:r>
        <w:rPr>
          <w:rFonts w:ascii="Times New Roman"/>
          <w:b w:val="false"/>
          <w:i w:val="false"/>
          <w:color w:val="000000"/>
          <w:sz w:val="28"/>
        </w:rPr>
        <w:t>
      КТҚ – Кәріз-тазарту құрылыстары</w:t>
      </w:r>
    </w:p>
    <w:bookmarkEnd w:id="507"/>
    <w:bookmarkStart w:name="z557" w:id="508"/>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508"/>
    <w:bookmarkStart w:name="z558" w:id="509"/>
    <w:p>
      <w:pPr>
        <w:spacing w:after="0"/>
        <w:ind w:left="0"/>
        <w:jc w:val="both"/>
      </w:pPr>
      <w:r>
        <w:rPr>
          <w:rFonts w:ascii="Times New Roman"/>
          <w:b w:val="false"/>
          <w:i w:val="false"/>
          <w:color w:val="000000"/>
          <w:sz w:val="28"/>
        </w:rPr>
        <w:t>
      "ҚДБ" АҚ – "Қазақстанның Даму Банкі" акционерлік қоғамы</w:t>
      </w:r>
    </w:p>
    <w:bookmarkEnd w:id="509"/>
    <w:bookmarkStart w:name="z559" w:id="510"/>
    <w:p>
      <w:pPr>
        <w:spacing w:after="0"/>
        <w:ind w:left="0"/>
        <w:jc w:val="both"/>
      </w:pPr>
      <w:r>
        <w:rPr>
          <w:rFonts w:ascii="Times New Roman"/>
          <w:b w:val="false"/>
          <w:i w:val="false"/>
          <w:color w:val="000000"/>
          <w:sz w:val="28"/>
        </w:rPr>
        <w:t>
      ҚҚҚ – Қазақстан қаржыгерлерінің қауымдастығы</w:t>
      </w:r>
    </w:p>
    <w:bookmarkEnd w:id="510"/>
    <w:bookmarkStart w:name="z560" w:id="511"/>
    <w:p>
      <w:pPr>
        <w:spacing w:after="0"/>
        <w:ind w:left="0"/>
        <w:jc w:val="both"/>
      </w:pPr>
      <w:r>
        <w:rPr>
          <w:rFonts w:ascii="Times New Roman"/>
          <w:b w:val="false"/>
          <w:i w:val="false"/>
          <w:color w:val="000000"/>
          <w:sz w:val="28"/>
        </w:rPr>
        <w:t xml:space="preserve">
      ҚМЖ – құрылыс-монтаждау жұмыстары </w:t>
      </w:r>
    </w:p>
    <w:bookmarkEnd w:id="511"/>
    <w:bookmarkStart w:name="z561" w:id="512"/>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512"/>
    <w:bookmarkStart w:name="z562" w:id="513"/>
    <w:p>
      <w:pPr>
        <w:spacing w:after="0"/>
        <w:ind w:left="0"/>
        <w:jc w:val="both"/>
      </w:pPr>
      <w:r>
        <w:rPr>
          <w:rFonts w:ascii="Times New Roman"/>
          <w:b w:val="false"/>
          <w:i w:val="false"/>
          <w:color w:val="000000"/>
          <w:sz w:val="28"/>
        </w:rPr>
        <w:t xml:space="preserve">
      "ҚТК" АҚ – "Қазақстандық тұрғын үй компаниясы" акционерлік қоғамы </w:t>
      </w:r>
    </w:p>
    <w:bookmarkEnd w:id="513"/>
    <w:bookmarkStart w:name="z563" w:id="514"/>
    <w:p>
      <w:pPr>
        <w:spacing w:after="0"/>
        <w:ind w:left="0"/>
        <w:jc w:val="both"/>
      </w:pPr>
      <w:r>
        <w:rPr>
          <w:rFonts w:ascii="Times New Roman"/>
          <w:b w:val="false"/>
          <w:i w:val="false"/>
          <w:color w:val="000000"/>
          <w:sz w:val="28"/>
        </w:rPr>
        <w:t>
      МАЭС – мемлекеттік аудандық электр станциясы</w:t>
      </w:r>
    </w:p>
    <w:bookmarkEnd w:id="514"/>
    <w:bookmarkStart w:name="z564" w:id="515"/>
    <w:p>
      <w:pPr>
        <w:spacing w:after="0"/>
        <w:ind w:left="0"/>
        <w:jc w:val="both"/>
      </w:pPr>
      <w:r>
        <w:rPr>
          <w:rFonts w:ascii="Times New Roman"/>
          <w:b w:val="false"/>
          <w:i w:val="false"/>
          <w:color w:val="000000"/>
          <w:sz w:val="28"/>
        </w:rPr>
        <w:t xml:space="preserve">
      МБҚ – мемлекеттік бағалы қағаздар </w:t>
      </w:r>
    </w:p>
    <w:bookmarkEnd w:id="515"/>
    <w:bookmarkStart w:name="z565" w:id="516"/>
    <w:p>
      <w:pPr>
        <w:spacing w:after="0"/>
        <w:ind w:left="0"/>
        <w:jc w:val="both"/>
      </w:pPr>
      <w:r>
        <w:rPr>
          <w:rFonts w:ascii="Times New Roman"/>
          <w:b w:val="false"/>
          <w:i w:val="false"/>
          <w:color w:val="000000"/>
          <w:sz w:val="28"/>
        </w:rPr>
        <w:t xml:space="preserve">
      МҚБТ – Қазақстан Республикасының мемлекеттік қаржыны басқарудың 2030 жылға дейінгі тұжырымдамасы </w:t>
      </w:r>
    </w:p>
    <w:bookmarkEnd w:id="516"/>
    <w:bookmarkStart w:name="z566" w:id="517"/>
    <w:p>
      <w:pPr>
        <w:spacing w:after="0"/>
        <w:ind w:left="0"/>
        <w:jc w:val="both"/>
      </w:pPr>
      <w:r>
        <w:rPr>
          <w:rFonts w:ascii="Times New Roman"/>
          <w:b w:val="false"/>
          <w:i w:val="false"/>
          <w:color w:val="000000"/>
          <w:sz w:val="28"/>
        </w:rPr>
        <w:t xml:space="preserve">
      МҚК ААЖ – Мемлекеттік қала құрылысы кадастрының автоматтандырылған ақпараттық жүйесі </w:t>
      </w:r>
    </w:p>
    <w:bookmarkEnd w:id="517"/>
    <w:bookmarkStart w:name="z567" w:id="518"/>
    <w:p>
      <w:pPr>
        <w:spacing w:after="0"/>
        <w:ind w:left="0"/>
        <w:jc w:val="both"/>
      </w:pPr>
      <w:r>
        <w:rPr>
          <w:rFonts w:ascii="Times New Roman"/>
          <w:b w:val="false"/>
          <w:i w:val="false"/>
          <w:color w:val="000000"/>
          <w:sz w:val="28"/>
        </w:rPr>
        <w:t>
      НҚА – нормативтік-құқықтық акт</w:t>
      </w:r>
    </w:p>
    <w:bookmarkEnd w:id="518"/>
    <w:bookmarkStart w:name="z568" w:id="519"/>
    <w:p>
      <w:pPr>
        <w:spacing w:after="0"/>
        <w:ind w:left="0"/>
        <w:jc w:val="both"/>
      </w:pPr>
      <w:r>
        <w:rPr>
          <w:rFonts w:ascii="Times New Roman"/>
          <w:b w:val="false"/>
          <w:i w:val="false"/>
          <w:color w:val="000000"/>
          <w:sz w:val="28"/>
        </w:rPr>
        <w:t>
      ОТӨ – отандық тауар өндірушілер</w:t>
      </w:r>
    </w:p>
    <w:bookmarkEnd w:id="519"/>
    <w:bookmarkStart w:name="z569" w:id="520"/>
    <w:p>
      <w:pPr>
        <w:spacing w:after="0"/>
        <w:ind w:left="0"/>
        <w:jc w:val="both"/>
      </w:pPr>
      <w:r>
        <w:rPr>
          <w:rFonts w:ascii="Times New Roman"/>
          <w:b w:val="false"/>
          <w:i w:val="false"/>
          <w:color w:val="000000"/>
          <w:sz w:val="28"/>
        </w:rPr>
        <w:t>
      ӨДҚ – "Өнеркәсіпті дамыту қоры" акционерлік қоғамы</w:t>
      </w:r>
    </w:p>
    <w:bookmarkEnd w:id="520"/>
    <w:bookmarkStart w:name="z570" w:id="521"/>
    <w:p>
      <w:pPr>
        <w:spacing w:after="0"/>
        <w:ind w:left="0"/>
        <w:jc w:val="both"/>
      </w:pPr>
      <w:r>
        <w:rPr>
          <w:rFonts w:ascii="Times New Roman"/>
          <w:b w:val="false"/>
          <w:i w:val="false"/>
          <w:color w:val="000000"/>
          <w:sz w:val="28"/>
        </w:rPr>
        <w:t xml:space="preserve">
      ӨҚМ – Қазақстан Республикасы Өнеркәсіп және құрылыс министрлігі </w:t>
      </w:r>
    </w:p>
    <w:bookmarkEnd w:id="521"/>
    <w:bookmarkStart w:name="z571" w:id="522"/>
    <w:p>
      <w:pPr>
        <w:spacing w:after="0"/>
        <w:ind w:left="0"/>
        <w:jc w:val="both"/>
      </w:pPr>
      <w:r>
        <w:rPr>
          <w:rFonts w:ascii="Times New Roman"/>
          <w:b w:val="false"/>
          <w:i w:val="false"/>
          <w:color w:val="000000"/>
          <w:sz w:val="28"/>
        </w:rPr>
        <w:t>
      ПІБ – Қазақстан Республикасы Президентінің Іс басқармасы</w:t>
      </w:r>
    </w:p>
    <w:bookmarkEnd w:id="522"/>
    <w:bookmarkStart w:name="z572" w:id="523"/>
    <w:p>
      <w:pPr>
        <w:spacing w:after="0"/>
        <w:ind w:left="0"/>
        <w:jc w:val="both"/>
      </w:pPr>
      <w:r>
        <w:rPr>
          <w:rFonts w:ascii="Times New Roman"/>
          <w:b w:val="false"/>
          <w:i w:val="false"/>
          <w:color w:val="000000"/>
          <w:sz w:val="28"/>
        </w:rPr>
        <w:t>
      РБ – республикалық бюджет</w:t>
      </w:r>
    </w:p>
    <w:bookmarkEnd w:id="523"/>
    <w:bookmarkStart w:name="z573" w:id="524"/>
    <w:p>
      <w:pPr>
        <w:spacing w:after="0"/>
        <w:ind w:left="0"/>
        <w:jc w:val="both"/>
      </w:pPr>
      <w:r>
        <w:rPr>
          <w:rFonts w:ascii="Times New Roman"/>
          <w:b w:val="false"/>
          <w:i w:val="false"/>
          <w:color w:val="000000"/>
          <w:sz w:val="28"/>
        </w:rPr>
        <w:t xml:space="preserve">
      "Самұрық-Қазына" ҰӘҚ" АҚ – "Самұрық-Қазына" ұлттық әл-ауқат қоры" акционерлік қоғамы </w:t>
      </w:r>
    </w:p>
    <w:bookmarkEnd w:id="524"/>
    <w:bookmarkStart w:name="z574" w:id="525"/>
    <w:p>
      <w:pPr>
        <w:spacing w:after="0"/>
        <w:ind w:left="0"/>
        <w:jc w:val="both"/>
      </w:pPr>
      <w:r>
        <w:rPr>
          <w:rFonts w:ascii="Times New Roman"/>
          <w:b w:val="false"/>
          <w:i w:val="false"/>
          <w:color w:val="000000"/>
          <w:sz w:val="28"/>
        </w:rPr>
        <w:t xml:space="preserve">
      ТКШ – тұрғын үй-коммуналдық шаруашылық </w:t>
      </w:r>
    </w:p>
    <w:bookmarkEnd w:id="525"/>
    <w:bookmarkStart w:name="z575" w:id="526"/>
    <w:p>
      <w:pPr>
        <w:spacing w:after="0"/>
        <w:ind w:left="0"/>
        <w:jc w:val="both"/>
      </w:pPr>
      <w:r>
        <w:rPr>
          <w:rFonts w:ascii="Times New Roman"/>
          <w:b w:val="false"/>
          <w:i w:val="false"/>
          <w:color w:val="000000"/>
          <w:sz w:val="28"/>
        </w:rPr>
        <w:t>
      "ТКШ ҚазОрталығы" АҚ – "Қазақстандық тұрғын үй-коммуналдық шаруашылықты жаңғырту және дамыту орталығы" акционерлік қоғамы</w:t>
      </w:r>
    </w:p>
    <w:bookmarkEnd w:id="526"/>
    <w:bookmarkStart w:name="z576" w:id="527"/>
    <w:p>
      <w:pPr>
        <w:spacing w:after="0"/>
        <w:ind w:left="0"/>
        <w:jc w:val="both"/>
      </w:pPr>
      <w:r>
        <w:rPr>
          <w:rFonts w:ascii="Times New Roman"/>
          <w:b w:val="false"/>
          <w:i w:val="false"/>
          <w:color w:val="000000"/>
          <w:sz w:val="28"/>
        </w:rPr>
        <w:t xml:space="preserve">
      ТМС – табиғи монополиялардың субъектісі </w:t>
      </w:r>
    </w:p>
    <w:bookmarkEnd w:id="527"/>
    <w:bookmarkStart w:name="z577" w:id="528"/>
    <w:p>
      <w:pPr>
        <w:spacing w:after="0"/>
        <w:ind w:left="0"/>
        <w:jc w:val="both"/>
      </w:pPr>
      <w:r>
        <w:rPr>
          <w:rFonts w:ascii="Times New Roman"/>
          <w:b w:val="false"/>
          <w:i w:val="false"/>
          <w:color w:val="000000"/>
          <w:sz w:val="28"/>
        </w:rPr>
        <w:t>
      ҰКП – "Атамекен" Қазақстан Республикасының Ұлттық Кәсіпкерлер Палатасы</w:t>
      </w:r>
    </w:p>
    <w:bookmarkEnd w:id="528"/>
    <w:bookmarkStart w:name="z578" w:id="529"/>
    <w:p>
      <w:pPr>
        <w:spacing w:after="0"/>
        <w:ind w:left="0"/>
        <w:jc w:val="both"/>
      </w:pPr>
      <w:r>
        <w:rPr>
          <w:rFonts w:ascii="Times New Roman"/>
          <w:b w:val="false"/>
          <w:i w:val="false"/>
          <w:color w:val="000000"/>
          <w:sz w:val="28"/>
        </w:rPr>
        <w:t xml:space="preserve">
      Ұлттық Банк – Қазақстан Республикасының Ұлттық Банкі </w:t>
      </w:r>
    </w:p>
    <w:bookmarkEnd w:id="529"/>
    <w:bookmarkStart w:name="z579" w:id="530"/>
    <w:p>
      <w:pPr>
        <w:spacing w:after="0"/>
        <w:ind w:left="0"/>
        <w:jc w:val="both"/>
      </w:pPr>
      <w:r>
        <w:rPr>
          <w:rFonts w:ascii="Times New Roman"/>
          <w:b w:val="false"/>
          <w:i w:val="false"/>
          <w:color w:val="000000"/>
          <w:sz w:val="28"/>
        </w:rPr>
        <w:t xml:space="preserve">
      Ұлттық жоба – "Энергетикалық және коммуналдық секторларды жаңғырту" ұлттық жобасы </w:t>
      </w:r>
    </w:p>
    <w:bookmarkEnd w:id="530"/>
    <w:bookmarkStart w:name="z580" w:id="531"/>
    <w:p>
      <w:pPr>
        <w:spacing w:after="0"/>
        <w:ind w:left="0"/>
        <w:jc w:val="both"/>
      </w:pPr>
      <w:r>
        <w:rPr>
          <w:rFonts w:ascii="Times New Roman"/>
          <w:b w:val="false"/>
          <w:i w:val="false"/>
          <w:color w:val="000000"/>
          <w:sz w:val="28"/>
        </w:rPr>
        <w:t xml:space="preserve">
      ҰЭМ – Қазақстан Республикасы Ұлттық экономика министрлігі </w:t>
      </w:r>
    </w:p>
    <w:bookmarkEnd w:id="531"/>
    <w:bookmarkStart w:name="z581" w:id="532"/>
    <w:p>
      <w:pPr>
        <w:spacing w:after="0"/>
        <w:ind w:left="0"/>
        <w:jc w:val="both"/>
      </w:pPr>
      <w:r>
        <w:rPr>
          <w:rFonts w:ascii="Times New Roman"/>
          <w:b w:val="false"/>
          <w:i w:val="false"/>
          <w:color w:val="000000"/>
          <w:sz w:val="28"/>
        </w:rPr>
        <w:t>
      ХҚИ – халықаралық қаржы институты</w:t>
      </w:r>
    </w:p>
    <w:bookmarkEnd w:id="532"/>
    <w:bookmarkStart w:name="z582" w:id="533"/>
    <w:p>
      <w:pPr>
        <w:spacing w:after="0"/>
        <w:ind w:left="0"/>
        <w:jc w:val="both"/>
      </w:pPr>
      <w:r>
        <w:rPr>
          <w:rFonts w:ascii="Times New Roman"/>
          <w:b w:val="false"/>
          <w:i w:val="false"/>
          <w:color w:val="000000"/>
          <w:sz w:val="28"/>
        </w:rPr>
        <w:t xml:space="preserve">
      ХҚҰ – халықаралық қаржы ұйымдары </w:t>
      </w:r>
    </w:p>
    <w:bookmarkEnd w:id="533"/>
    <w:bookmarkStart w:name="z583" w:id="534"/>
    <w:p>
      <w:pPr>
        <w:spacing w:after="0"/>
        <w:ind w:left="0"/>
        <w:jc w:val="both"/>
      </w:pPr>
      <w:r>
        <w:rPr>
          <w:rFonts w:ascii="Times New Roman"/>
          <w:b w:val="false"/>
          <w:i w:val="false"/>
          <w:color w:val="000000"/>
          <w:sz w:val="28"/>
        </w:rPr>
        <w:t>
      ЦДИАӨМ – Қазақстан Республикасының дамуды цифрландыру, инновациялар және аэроғарыш өнеркәсібі министрлігі</w:t>
      </w:r>
    </w:p>
    <w:bookmarkEnd w:id="534"/>
    <w:bookmarkStart w:name="z584" w:id="535"/>
    <w:p>
      <w:pPr>
        <w:spacing w:after="0"/>
        <w:ind w:left="0"/>
        <w:jc w:val="both"/>
      </w:pPr>
      <w:r>
        <w:rPr>
          <w:rFonts w:ascii="Times New Roman"/>
          <w:b w:val="false"/>
          <w:i w:val="false"/>
          <w:color w:val="000000"/>
          <w:sz w:val="28"/>
        </w:rPr>
        <w:t xml:space="preserve">
      ЭКЕАЖ – электр энергиясын есепке алудың автоматтандырылған жүйесі </w:t>
      </w:r>
    </w:p>
    <w:bookmarkEnd w:id="535"/>
    <w:bookmarkStart w:name="z585" w:id="536"/>
    <w:p>
      <w:pPr>
        <w:spacing w:after="0"/>
        <w:ind w:left="0"/>
        <w:jc w:val="both"/>
      </w:pPr>
      <w:r>
        <w:rPr>
          <w:rFonts w:ascii="Times New Roman"/>
          <w:b w:val="false"/>
          <w:i w:val="false"/>
          <w:color w:val="000000"/>
          <w:sz w:val="28"/>
        </w:rPr>
        <w:t>
      ЭМ – Қазақстан Республикасының Энергетика министрлігі</w:t>
      </w:r>
    </w:p>
    <w:bookmarkEnd w:id="536"/>
    <w:bookmarkStart w:name="z586" w:id="537"/>
    <w:p>
      <w:pPr>
        <w:spacing w:after="0"/>
        <w:ind w:left="0"/>
        <w:jc w:val="both"/>
      </w:pPr>
      <w:r>
        <w:rPr>
          <w:rFonts w:ascii="Times New Roman"/>
          <w:b w:val="false"/>
          <w:i w:val="false"/>
          <w:color w:val="000000"/>
          <w:sz w:val="28"/>
        </w:rPr>
        <w:t>
      ЭӨҰ – энергия өндіруші ұйым</w:t>
      </w:r>
    </w:p>
    <w:bookmarkEnd w:id="537"/>
    <w:bookmarkStart w:name="z587" w:id="538"/>
    <w:p>
      <w:pPr>
        <w:spacing w:after="0"/>
        <w:ind w:left="0"/>
        <w:jc w:val="both"/>
      </w:pPr>
      <w:r>
        <w:rPr>
          <w:rFonts w:ascii="Times New Roman"/>
          <w:b w:val="false"/>
          <w:i w:val="false"/>
          <w:color w:val="000000"/>
          <w:sz w:val="28"/>
        </w:rPr>
        <w:t>
      ЭТРМ – Қазақстан Республикасы Экология және табиғи ресурстар министрлігі</w:t>
      </w:r>
    </w:p>
    <w:bookmarkEnd w:id="538"/>
    <w:bookmarkStart w:name="z588" w:id="539"/>
    <w:p>
      <w:pPr>
        <w:spacing w:after="0"/>
        <w:ind w:left="0"/>
        <w:jc w:val="both"/>
      </w:pPr>
      <w:r>
        <w:rPr>
          <w:rFonts w:ascii="Times New Roman"/>
          <w:b w:val="false"/>
          <w:i w:val="false"/>
          <w:color w:val="000000"/>
          <w:sz w:val="28"/>
        </w:rPr>
        <w:t>
      ЭЦҚ – электрондық цифрлық қолтаңба</w:t>
      </w:r>
    </w:p>
    <w:bookmarkEnd w:id="539"/>
    <w:bookmarkStart w:name="z589" w:id="540"/>
    <w:p>
      <w:pPr>
        <w:spacing w:after="0"/>
        <w:ind w:left="0"/>
        <w:jc w:val="both"/>
      </w:pPr>
      <w:r>
        <w:rPr>
          <w:rFonts w:ascii="Times New Roman"/>
          <w:b w:val="false"/>
          <w:i w:val="false"/>
          <w:color w:val="000000"/>
          <w:sz w:val="28"/>
        </w:rPr>
        <w:t>
      ЭЫДҰ – экономикалық ынтымақтастық және даму ұйымы</w:t>
      </w:r>
    </w:p>
    <w:bookmarkEnd w:id="540"/>
    <w:bookmarkStart w:name="z590" w:id="541"/>
    <w:p>
      <w:pPr>
        <w:spacing w:after="0"/>
        <w:ind w:left="0"/>
        <w:jc w:val="both"/>
      </w:pPr>
      <w:r>
        <w:rPr>
          <w:rFonts w:ascii="Times New Roman"/>
          <w:b w:val="false"/>
          <w:i w:val="false"/>
          <w:color w:val="000000"/>
          <w:sz w:val="28"/>
        </w:rPr>
        <w:t>
      "ЭЭДИ" АҚ – "Электр энергетикасын дамыту және энергия үнемдеу институты" акционерлік қоғамы</w:t>
      </w:r>
    </w:p>
    <w:bookmarkEnd w:id="5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