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0eb70" w14:textId="9c0eb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арнайы экономикалық аймағын құру туралы</w:t>
      </w:r>
    </w:p>
    <w:p>
      <w:pPr>
        <w:spacing w:after="0"/>
        <w:ind w:left="0"/>
        <w:jc w:val="both"/>
      </w:pPr>
      <w:r>
        <w:rPr>
          <w:rFonts w:ascii="Times New Roman"/>
          <w:b w:val="false"/>
          <w:i w:val="false"/>
          <w:color w:val="000000"/>
          <w:sz w:val="28"/>
        </w:rPr>
        <w:t>Қазақстан Республикасы Үкіметінің 2025 жылғы 8 қаңтардағы № 3 қаулысы</w:t>
      </w:r>
    </w:p>
    <w:p>
      <w:pPr>
        <w:spacing w:after="0"/>
        <w:ind w:left="0"/>
        <w:jc w:val="both"/>
      </w:pPr>
      <w:bookmarkStart w:name="z4" w:id="0"/>
      <w:r>
        <w:rPr>
          <w:rFonts w:ascii="Times New Roman"/>
          <w:b w:val="false"/>
          <w:i w:val="false"/>
          <w:color w:val="000000"/>
          <w:sz w:val="28"/>
        </w:rPr>
        <w:t xml:space="preserve">
      "Арнайы экономикалық және индустриялық аймақтар туралы" Қазақстан Республикасы Заңының 10-бабының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1. 2049 жылғы 31 желтоқсанға дейінгі кезеңге "Ақтөбе" арнайы экономикалық аймағы (бұдан әрі – "Ақтөбе" АЭА) құрылсын.</w:t>
      </w:r>
    </w:p>
    <w:bookmarkEnd w:id="1"/>
    <w:bookmarkStart w:name="z6" w:id="2"/>
    <w:p>
      <w:pPr>
        <w:spacing w:after="0"/>
        <w:ind w:left="0"/>
        <w:jc w:val="both"/>
      </w:pPr>
      <w:r>
        <w:rPr>
          <w:rFonts w:ascii="Times New Roman"/>
          <w:b w:val="false"/>
          <w:i w:val="false"/>
          <w:color w:val="000000"/>
          <w:sz w:val="28"/>
        </w:rPr>
        <w:t>
      2. Қоса беріліп отырған:</w:t>
      </w:r>
    </w:p>
    <w:bookmarkEnd w:id="2"/>
    <w:bookmarkStart w:name="z7" w:id="3"/>
    <w:p>
      <w:pPr>
        <w:spacing w:after="0"/>
        <w:ind w:left="0"/>
        <w:jc w:val="both"/>
      </w:pPr>
      <w:r>
        <w:rPr>
          <w:rFonts w:ascii="Times New Roman"/>
          <w:b w:val="false"/>
          <w:i w:val="false"/>
          <w:color w:val="000000"/>
          <w:sz w:val="28"/>
        </w:rPr>
        <w:t xml:space="preserve">
      1) "Ақтөбе" АЭА туралы </w:t>
      </w:r>
      <w:r>
        <w:rPr>
          <w:rFonts w:ascii="Times New Roman"/>
          <w:b w:val="false"/>
          <w:i w:val="false"/>
          <w:color w:val="000000"/>
          <w:sz w:val="28"/>
        </w:rPr>
        <w:t>ереже</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2) "Ақтөбе" АЭА нысаналы </w:t>
      </w:r>
      <w:r>
        <w:rPr>
          <w:rFonts w:ascii="Times New Roman"/>
          <w:b w:val="false"/>
          <w:i w:val="false"/>
          <w:color w:val="000000"/>
          <w:sz w:val="28"/>
        </w:rPr>
        <w:t>индикаторлары</w:t>
      </w:r>
      <w:r>
        <w:rPr>
          <w:rFonts w:ascii="Times New Roman"/>
          <w:b w:val="false"/>
          <w:i w:val="false"/>
          <w:color w:val="000000"/>
          <w:sz w:val="28"/>
        </w:rPr>
        <w:t xml:space="preserve"> бекітілсін.</w:t>
      </w:r>
    </w:p>
    <w:bookmarkEnd w:id="4"/>
    <w:bookmarkStart w:name="z9" w:id="5"/>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8 қаңтардағы</w:t>
            </w:r>
            <w:r>
              <w:br/>
            </w:r>
            <w:r>
              <w:rPr>
                <w:rFonts w:ascii="Times New Roman"/>
                <w:b w:val="false"/>
                <w:i w:val="false"/>
                <w:color w:val="000000"/>
                <w:sz w:val="20"/>
              </w:rPr>
              <w:t>№ 3 қаулысымен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"Ақтөбе" арнайы экономикалық аймағы туралы  ереже</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xml:space="preserve">
      1. "Ақтөбе" арнайы экономикалық аймағы (бұдан әрі – АЭА) Ақтөбе облысында Ақтөбе қаласының оңтүстік бөлігіндегі "Оңтүстік айналма жол" айналма жолының бойында А. Молдағұлова атындағы Ақтөбе халықаралық әуежайын қоса алғанда 858 гектар аумақта, осы Ережеге </w:t>
      </w:r>
      <w:r>
        <w:rPr>
          <w:rFonts w:ascii="Times New Roman"/>
          <w:b w:val="false"/>
          <w:i w:val="false"/>
          <w:color w:val="000000"/>
          <w:sz w:val="28"/>
        </w:rPr>
        <w:t>қосымшаға</w:t>
      </w:r>
      <w:r>
        <w:rPr>
          <w:rFonts w:ascii="Times New Roman"/>
          <w:b w:val="false"/>
          <w:i w:val="false"/>
          <w:color w:val="000000"/>
          <w:sz w:val="28"/>
        </w:rPr>
        <w:t xml:space="preserve"> сәйкес шекарада орналасқан.</w:t>
      </w:r>
    </w:p>
    <w:bookmarkEnd w:id="8"/>
    <w:bookmarkStart w:name="z15" w:id="9"/>
    <w:p>
      <w:pPr>
        <w:spacing w:after="0"/>
        <w:ind w:left="0"/>
        <w:jc w:val="both"/>
      </w:pPr>
      <w:r>
        <w:rPr>
          <w:rFonts w:ascii="Times New Roman"/>
          <w:b w:val="false"/>
          <w:i w:val="false"/>
          <w:color w:val="000000"/>
          <w:sz w:val="28"/>
        </w:rPr>
        <w:t>
      АЭА аумағы Қазақстан Республикасы аумағының ажырамас бөлігі болып табылады.</w:t>
      </w:r>
    </w:p>
    <w:bookmarkEnd w:id="9"/>
    <w:bookmarkStart w:name="z16" w:id="10"/>
    <w:p>
      <w:pPr>
        <w:spacing w:after="0"/>
        <w:ind w:left="0"/>
        <w:jc w:val="both"/>
      </w:pPr>
      <w:r>
        <w:rPr>
          <w:rFonts w:ascii="Times New Roman"/>
          <w:b w:val="false"/>
          <w:i w:val="false"/>
          <w:color w:val="000000"/>
          <w:sz w:val="28"/>
        </w:rPr>
        <w:t>
      2. АЭА:</w:t>
      </w:r>
    </w:p>
    <w:bookmarkEnd w:id="10"/>
    <w:bookmarkStart w:name="z17" w:id="11"/>
    <w:p>
      <w:pPr>
        <w:spacing w:after="0"/>
        <w:ind w:left="0"/>
        <w:jc w:val="both"/>
      </w:pPr>
      <w:r>
        <w:rPr>
          <w:rFonts w:ascii="Times New Roman"/>
          <w:b w:val="false"/>
          <w:i w:val="false"/>
          <w:color w:val="000000"/>
          <w:sz w:val="28"/>
        </w:rPr>
        <w:t>
      1) қазіргі заманғы жоғары өнімді, бәсекеге қабілетті өндірістерді жедел дамыту, қызмет көрсетудің сапалы жаңа деңгейін қалыптастыру, инвестициялар тарту, экономика салалары мен өңірлерге жаңа технологияларды енгізу, сондай-ақ халықты жұмыспен қамтуды арттыру;</w:t>
      </w:r>
    </w:p>
    <w:bookmarkEnd w:id="11"/>
    <w:bookmarkStart w:name="z18" w:id="12"/>
    <w:p>
      <w:pPr>
        <w:spacing w:after="0"/>
        <w:ind w:left="0"/>
        <w:jc w:val="both"/>
      </w:pPr>
      <w:r>
        <w:rPr>
          <w:rFonts w:ascii="Times New Roman"/>
          <w:b w:val="false"/>
          <w:i w:val="false"/>
          <w:color w:val="000000"/>
          <w:sz w:val="28"/>
        </w:rPr>
        <w:t>
      2) тиісті салалардың дамуына және Ақтөбе облысының бәсекеге қабілетті аумағында өндірілетін тауарлардың тиімділігін арттыруға ықпал ететін өңдеу өнеркәсібінің үлесін арттыру және импортқа тәуелділікті азайту;</w:t>
      </w:r>
    </w:p>
    <w:bookmarkEnd w:id="12"/>
    <w:bookmarkStart w:name="z19" w:id="13"/>
    <w:p>
      <w:pPr>
        <w:spacing w:after="0"/>
        <w:ind w:left="0"/>
        <w:jc w:val="both"/>
      </w:pPr>
      <w:r>
        <w:rPr>
          <w:rFonts w:ascii="Times New Roman"/>
          <w:b w:val="false"/>
          <w:i w:val="false"/>
          <w:color w:val="000000"/>
          <w:sz w:val="28"/>
        </w:rPr>
        <w:t>
      3) Қазақстан, Орталық Азия және Ресей нарықтарында өнімді тиімді сатуға мүмкіндік беретін, компоненттер мен тораптарды экономикалық тиімді жеткізу үшін Ресей шекарасына жақын орналасуын, сондай-ақ "Батыс Еуропа – Батыс Қытай" халықаралық көлік дәлізіне қолжетімділікті қоса алғанда, өндірістік және логистикалық процестерді тиімді ұйымдастыру үшін географиялық орналасудың артықшылықтарын пайдалану мақсатында құрылады.</w:t>
      </w:r>
    </w:p>
    <w:bookmarkEnd w:id="13"/>
    <w:bookmarkStart w:name="z20" w:id="14"/>
    <w:p>
      <w:pPr>
        <w:spacing w:after="0"/>
        <w:ind w:left="0"/>
        <w:jc w:val="both"/>
      </w:pPr>
      <w:r>
        <w:rPr>
          <w:rFonts w:ascii="Times New Roman"/>
          <w:b w:val="false"/>
          <w:i w:val="false"/>
          <w:color w:val="000000"/>
          <w:sz w:val="28"/>
        </w:rPr>
        <w:t xml:space="preserve">
      3. АЭА қызметі Қазақстан Республикасының Конституциясымен, "Арнайы экономикалық және индустриялық аймақтар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(бұдан әрі – Заң) және Қазақстан Республикасының өзге де заңнамасымен реттеледі.</w:t>
      </w:r>
    </w:p>
    <w:bookmarkEnd w:id="14"/>
    <w:bookmarkStart w:name="z21" w:id="15"/>
    <w:p>
      <w:pPr>
        <w:spacing w:after="0"/>
        <w:ind w:left="0"/>
        <w:jc w:val="both"/>
      </w:pPr>
      <w:r>
        <w:rPr>
          <w:rFonts w:ascii="Times New Roman"/>
          <w:b w:val="false"/>
          <w:i w:val="false"/>
          <w:color w:val="000000"/>
          <w:sz w:val="28"/>
        </w:rPr>
        <w:t>
      Егер Қазақстан Республикасы ратификациялаған халықаралық шартта арнайы экономикалық аймақтар туралы заңнамада қамтылғаннан өзгеше қағидалар белгіленсе, онда халықаралық шарттың қағидалары қолданылады.</w:t>
      </w:r>
    </w:p>
    <w:bookmarkEnd w:id="15"/>
    <w:bookmarkStart w:name="z22" w:id="16"/>
    <w:p>
      <w:pPr>
        <w:spacing w:after="0"/>
        <w:ind w:left="0"/>
        <w:jc w:val="both"/>
      </w:pPr>
      <w:r>
        <w:rPr>
          <w:rFonts w:ascii="Times New Roman"/>
          <w:b w:val="false"/>
          <w:i w:val="false"/>
          <w:color w:val="000000"/>
          <w:sz w:val="28"/>
        </w:rPr>
        <w:t>
      4. АЭА аумағында арнайы құқықтық режим белгіленеді.</w:t>
      </w:r>
    </w:p>
    <w:bookmarkEnd w:id="16"/>
    <w:bookmarkStart w:name="z23" w:id="17"/>
    <w:p>
      <w:pPr>
        <w:spacing w:after="0"/>
        <w:ind w:left="0"/>
        <w:jc w:val="both"/>
      </w:pPr>
      <w:r>
        <w:rPr>
          <w:rFonts w:ascii="Times New Roman"/>
          <w:b w:val="false"/>
          <w:i w:val="false"/>
          <w:color w:val="000000"/>
          <w:sz w:val="28"/>
        </w:rPr>
        <w:t>
      5. Әуеайлақ маңындағы аумақта және әуе трассалары шегінде жергілікті жерлерде кедергілер болып табылатын объектілерді салу, электр беру желілерін орнату және басқа да құрылыстарды орналастыру үшін; нәтижесінде әуе кеңістігінде радиотолқынды, көрінетін, акустикалық және сәулеленудің өзге де түрлері жүргізілетін жұмыстарды жүргізу үшін; құстардың жаппай жиналуына жағдай жасайтын немесе ұшудың көрінуін нашарлататын объектілерді, сондай-ақ әуе кеңістігін пайдаланумен тікелей байланысты емес, бірақ АЭА аумағында ұшу қауіпсіздігіне, әуе кемелері жабдықтарына және олардағы адамдарға әсер ететін кез келген басқа қызметті орналастыру үшін Қазақстан Республикасының "Қазақстан Республикасының әуе кеңістігін пайдалану және авиация қызметі туралы" Заңында көзделген тиісті рұқсатты алу қажет.</w:t>
      </w:r>
    </w:p>
    <w:bookmarkEnd w:id="17"/>
    <w:bookmarkStart w:name="z24" w:id="18"/>
    <w:p>
      <w:pPr>
        <w:spacing w:after="0"/>
        <w:ind w:left="0"/>
        <w:jc w:val="left"/>
      </w:pPr>
      <w:r>
        <w:rPr>
          <w:rFonts w:ascii="Times New Roman"/>
          <w:b/>
          <w:i w:val="false"/>
          <w:color w:val="000000"/>
        </w:rPr>
        <w:t xml:space="preserve"> 2. "Ақтөбе" арнайы экономикалық аймағын басқару</w:t>
      </w:r>
    </w:p>
    <w:bookmarkEnd w:id="18"/>
    <w:bookmarkStart w:name="z25" w:id="19"/>
    <w:p>
      <w:pPr>
        <w:spacing w:after="0"/>
        <w:ind w:left="0"/>
        <w:jc w:val="both"/>
      </w:pPr>
      <w:r>
        <w:rPr>
          <w:rFonts w:ascii="Times New Roman"/>
          <w:b w:val="false"/>
          <w:i w:val="false"/>
          <w:color w:val="000000"/>
          <w:sz w:val="28"/>
        </w:rPr>
        <w:t>
      6. АЭА басқару Заңға сәйкес жүзеге асырылады.</w:t>
      </w:r>
    </w:p>
    <w:bookmarkEnd w:id="19"/>
    <w:bookmarkStart w:name="z26" w:id="20"/>
    <w:p>
      <w:pPr>
        <w:spacing w:after="0"/>
        <w:ind w:left="0"/>
        <w:jc w:val="left"/>
      </w:pPr>
      <w:r>
        <w:rPr>
          <w:rFonts w:ascii="Times New Roman"/>
          <w:b/>
          <w:i w:val="false"/>
          <w:color w:val="000000"/>
        </w:rPr>
        <w:t xml:space="preserve"> 3. "Ақтөбе" арнайы экономикалық аймағының аумағында салық салу</w:t>
      </w:r>
    </w:p>
    <w:bookmarkEnd w:id="20"/>
    <w:bookmarkStart w:name="z27" w:id="21"/>
    <w:p>
      <w:pPr>
        <w:spacing w:after="0"/>
        <w:ind w:left="0"/>
        <w:jc w:val="both"/>
      </w:pPr>
      <w:r>
        <w:rPr>
          <w:rFonts w:ascii="Times New Roman"/>
          <w:b w:val="false"/>
          <w:i w:val="false"/>
          <w:color w:val="000000"/>
          <w:sz w:val="28"/>
        </w:rPr>
        <w:t>
      7. АЭА аумағында салық салу Қазақстан Республикасының салық заңнамасымен реттеледі.</w:t>
      </w:r>
    </w:p>
    <w:bookmarkEnd w:id="21"/>
    <w:bookmarkStart w:name="z28" w:id="22"/>
    <w:p>
      <w:pPr>
        <w:spacing w:after="0"/>
        <w:ind w:left="0"/>
        <w:jc w:val="left"/>
      </w:pPr>
      <w:r>
        <w:rPr>
          <w:rFonts w:ascii="Times New Roman"/>
          <w:b/>
          <w:i w:val="false"/>
          <w:color w:val="000000"/>
        </w:rPr>
        <w:t xml:space="preserve"> 4. Кедендік реттеу</w:t>
      </w:r>
    </w:p>
    <w:bookmarkEnd w:id="22"/>
    <w:bookmarkStart w:name="z29" w:id="23"/>
    <w:p>
      <w:pPr>
        <w:spacing w:after="0"/>
        <w:ind w:left="0"/>
        <w:jc w:val="both"/>
      </w:pPr>
      <w:r>
        <w:rPr>
          <w:rFonts w:ascii="Times New Roman"/>
          <w:b w:val="false"/>
          <w:i w:val="false"/>
          <w:color w:val="000000"/>
          <w:sz w:val="28"/>
        </w:rPr>
        <w:t>
      8. АЭА аумағында немесе оның бір бөлігінде еркін кеден аймағы кедендік рәсімі қолданылады.</w:t>
      </w:r>
    </w:p>
    <w:bookmarkEnd w:id="23"/>
    <w:bookmarkStart w:name="z30" w:id="24"/>
    <w:p>
      <w:pPr>
        <w:spacing w:after="0"/>
        <w:ind w:left="0"/>
        <w:jc w:val="both"/>
      </w:pPr>
      <w:r>
        <w:rPr>
          <w:rFonts w:ascii="Times New Roman"/>
          <w:b w:val="false"/>
          <w:i w:val="false"/>
          <w:color w:val="000000"/>
          <w:sz w:val="28"/>
        </w:rPr>
        <w:t>
      9. Еркін кеден аймағы кедендік рәсімі қолданылатын АЭА аумағы кедендік бақылау аймағы болып табылады. АЭА аумағы кедендік бақылау жүргізу мақсатында жайластырылған болуға тиіс. АЭА аумағын жайластыруға қойылатын талаптарды, оның ішінде осындай аумақтың периметрін қоршау және бейнебақылау жүйесімен жарақтандыру жөніндегі талаптарды кеден саласындағы уәкілетті орган белгілейді.</w:t>
      </w:r>
    </w:p>
    <w:bookmarkEnd w:id="24"/>
    <w:bookmarkStart w:name="z31" w:id="25"/>
    <w:p>
      <w:pPr>
        <w:spacing w:after="0"/>
        <w:ind w:left="0"/>
        <w:jc w:val="left"/>
      </w:pPr>
      <w:r>
        <w:rPr>
          <w:rFonts w:ascii="Times New Roman"/>
          <w:b/>
          <w:i w:val="false"/>
          <w:color w:val="000000"/>
        </w:rPr>
        <w:t xml:space="preserve"> 5. Шетел азаматтарының "Ақтөбе" арнайы экономикалық аймағының аумағында болуының тәртібі</w:t>
      </w:r>
    </w:p>
    <w:bookmarkEnd w:id="25"/>
    <w:bookmarkStart w:name="z32" w:id="26"/>
    <w:p>
      <w:pPr>
        <w:spacing w:after="0"/>
        <w:ind w:left="0"/>
        <w:jc w:val="both"/>
      </w:pPr>
      <w:r>
        <w:rPr>
          <w:rFonts w:ascii="Times New Roman"/>
          <w:b w:val="false"/>
          <w:i w:val="false"/>
          <w:color w:val="000000"/>
          <w:sz w:val="28"/>
        </w:rPr>
        <w:t>
      10. АЭА аумағында шетел азаматтары мен азаматтығы жоқ адамдардың, сондай-ақ олардың көлік құралдарының кіруінің, одан кетуінің, транзитпен өтуінің және болуының Қазақстан Республикасының заңнамасында және Қазақстан Республикасы ратификациялаған халықаралық келісімдерде белгіленген тәртібі қолданылады.</w:t>
      </w:r>
    </w:p>
    <w:bookmarkEnd w:id="26"/>
    <w:bookmarkStart w:name="z33" w:id="27"/>
    <w:p>
      <w:pPr>
        <w:spacing w:after="0"/>
        <w:ind w:left="0"/>
        <w:jc w:val="left"/>
      </w:pPr>
      <w:r>
        <w:rPr>
          <w:rFonts w:ascii="Times New Roman"/>
          <w:b/>
          <w:i w:val="false"/>
          <w:color w:val="000000"/>
        </w:rPr>
        <w:t xml:space="preserve"> 6. Қорытынды ережелер</w:t>
      </w:r>
    </w:p>
    <w:bookmarkEnd w:id="27"/>
    <w:bookmarkStart w:name="z34" w:id="28"/>
    <w:p>
      <w:pPr>
        <w:spacing w:after="0"/>
        <w:ind w:left="0"/>
        <w:jc w:val="both"/>
      </w:pPr>
      <w:r>
        <w:rPr>
          <w:rFonts w:ascii="Times New Roman"/>
          <w:b w:val="false"/>
          <w:i w:val="false"/>
          <w:color w:val="000000"/>
          <w:sz w:val="28"/>
        </w:rPr>
        <w:t>
      11. Осы Ережеде белгіленген шарттар Қазақстан Республикасы Үкіметінің қаулысымен өзгертілуі мүмкін.</w:t>
      </w:r>
    </w:p>
    <w:bookmarkEnd w:id="28"/>
    <w:bookmarkStart w:name="z35" w:id="29"/>
    <w:p>
      <w:pPr>
        <w:spacing w:after="0"/>
        <w:ind w:left="0"/>
        <w:jc w:val="both"/>
      </w:pPr>
      <w:r>
        <w:rPr>
          <w:rFonts w:ascii="Times New Roman"/>
          <w:b w:val="false"/>
          <w:i w:val="false"/>
          <w:color w:val="000000"/>
          <w:sz w:val="28"/>
        </w:rPr>
        <w:t>
      12. АЭА Заңда көзделген негіздер бойынша таратылады.</w:t>
      </w:r>
    </w:p>
    <w:bookmarkEnd w:id="29"/>
    <w:bookmarkStart w:name="z36" w:id="30"/>
    <w:p>
      <w:pPr>
        <w:spacing w:after="0"/>
        <w:ind w:left="0"/>
        <w:jc w:val="both"/>
      </w:pPr>
      <w:r>
        <w:rPr>
          <w:rFonts w:ascii="Times New Roman"/>
          <w:b w:val="false"/>
          <w:i w:val="false"/>
          <w:color w:val="000000"/>
          <w:sz w:val="28"/>
        </w:rPr>
        <w:t>
      13. АЭА-ны басқару Заңға сәйкес жүзеге асырылады.</w:t>
      </w:r>
    </w:p>
    <w:bookmarkEnd w:id="30"/>
    <w:bookmarkStart w:name="z37" w:id="31"/>
    <w:p>
      <w:pPr>
        <w:spacing w:after="0"/>
        <w:ind w:left="0"/>
        <w:jc w:val="both"/>
      </w:pPr>
      <w:r>
        <w:rPr>
          <w:rFonts w:ascii="Times New Roman"/>
          <w:b w:val="false"/>
          <w:i w:val="false"/>
          <w:color w:val="000000"/>
          <w:sz w:val="28"/>
        </w:rPr>
        <w:t>
      14. "Ақтөбе" АЭА құрылған мерзімнің аяқталуына байланысты таратылған кезде Ақтөбе облысының әкімдігі:</w:t>
      </w:r>
    </w:p>
    <w:bookmarkEnd w:id="31"/>
    <w:bookmarkStart w:name="z38" w:id="32"/>
    <w:p>
      <w:pPr>
        <w:spacing w:after="0"/>
        <w:ind w:left="0"/>
        <w:jc w:val="both"/>
      </w:pPr>
      <w:r>
        <w:rPr>
          <w:rFonts w:ascii="Times New Roman"/>
          <w:b w:val="false"/>
          <w:i w:val="false"/>
          <w:color w:val="000000"/>
          <w:sz w:val="28"/>
        </w:rPr>
        <w:t>
      1) көрсетілген мерзім өткенге дейін кемінде үш ай бұрын бұқаралық ақпарат құралдарында АЭА-ның алдағы таратылуы, оның таратылуына байланысты өтініштер мен наразылықтарды қабылдау тәртібі мен мерзімдері туралы хабарландыру жариялайды;</w:t>
      </w:r>
    </w:p>
    <w:bookmarkEnd w:id="32"/>
    <w:bookmarkStart w:name="z39" w:id="33"/>
    <w:p>
      <w:pPr>
        <w:spacing w:after="0"/>
        <w:ind w:left="0"/>
        <w:jc w:val="both"/>
      </w:pPr>
      <w:r>
        <w:rPr>
          <w:rFonts w:ascii="Times New Roman"/>
          <w:b w:val="false"/>
          <w:i w:val="false"/>
          <w:color w:val="000000"/>
          <w:sz w:val="28"/>
        </w:rPr>
        <w:t>
      2) АЭА аумағында қызметін жүзеге асыратын заңды және жеке тұлғаларға оның аумағында орналасқан тауарларды өзге кедендік рәсіммен қайта ресімдеу тәртібін түсіндіруді қамтамасыз етеді;</w:t>
      </w:r>
    </w:p>
    <w:bookmarkEnd w:id="33"/>
    <w:bookmarkStart w:name="z40" w:id="34"/>
    <w:p>
      <w:pPr>
        <w:spacing w:after="0"/>
        <w:ind w:left="0"/>
        <w:jc w:val="both"/>
      </w:pPr>
      <w:r>
        <w:rPr>
          <w:rFonts w:ascii="Times New Roman"/>
          <w:b w:val="false"/>
          <w:i w:val="false"/>
          <w:color w:val="000000"/>
          <w:sz w:val="28"/>
        </w:rPr>
        <w:t>
      3) АЭА таратылғаннан кейін бір ай мерзімде Қазақстан Республикасының Президенті мен Үкіметіне АЭА қызметінің нәтижелері туралы есеп ұсынады.</w:t>
      </w:r>
    </w:p>
    <w:bookmarkEnd w:id="34"/>
    <w:bookmarkStart w:name="z41" w:id="35"/>
    <w:p>
      <w:pPr>
        <w:spacing w:after="0"/>
        <w:ind w:left="0"/>
        <w:jc w:val="both"/>
      </w:pPr>
      <w:r>
        <w:rPr>
          <w:rFonts w:ascii="Times New Roman"/>
          <w:b w:val="false"/>
          <w:i w:val="false"/>
          <w:color w:val="000000"/>
          <w:sz w:val="28"/>
        </w:rPr>
        <w:t xml:space="preserve">
      15. Қазақстан Республикасы Үкіметінің қаулысымен АЭА мерзімінен бұрын таратылған кезде рәсім осы Ереженің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рәсімдер сақталып, алты айдан кешіктірілмейтін мерзімде аяқталуға тиіс.</w:t>
      </w:r>
    </w:p>
    <w:bookmarkEnd w:id="35"/>
    <w:bookmarkStart w:name="z42" w:id="36"/>
    <w:p>
      <w:pPr>
        <w:spacing w:after="0"/>
        <w:ind w:left="0"/>
        <w:jc w:val="both"/>
      </w:pPr>
      <w:r>
        <w:rPr>
          <w:rFonts w:ascii="Times New Roman"/>
          <w:b w:val="false"/>
          <w:i w:val="false"/>
          <w:color w:val="000000"/>
          <w:sz w:val="28"/>
        </w:rPr>
        <w:t>
      16. Осы Ережемен реттелмеген АЭА қызметі Қазақстан Республикасының қолданыстағы заңнамасына сәйкес жүзеге асырылады.</w:t>
      </w:r>
    </w:p>
    <w:bookmarkEnd w:id="36"/>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арнайы экономикалық</w:t>
            </w:r>
            <w:r>
              <w:br/>
            </w:r>
            <w:r>
              <w:rPr>
                <w:rFonts w:ascii="Times New Roman"/>
                <w:b w:val="false"/>
                <w:i w:val="false"/>
                <w:color w:val="000000"/>
                <w:sz w:val="20"/>
              </w:rPr>
              <w:t>аймағы туралы ережеге</w:t>
            </w:r>
            <w:r>
              <w:br/>
            </w:r>
            <w:r>
              <w:rPr>
                <w:rFonts w:ascii="Times New Roman"/>
                <w:b w:val="false"/>
                <w:i w:val="false"/>
                <w:color w:val="000000"/>
                <w:sz w:val="20"/>
              </w:rPr>
              <w:t>қосымша</w:t>
            </w:r>
          </w:p>
        </w:tc>
      </w:tr>
    </w:tbl>
    <w:bookmarkStart w:name="z48" w:id="37"/>
    <w:p>
      <w:pPr>
        <w:spacing w:after="0"/>
        <w:ind w:left="0"/>
        <w:jc w:val="left"/>
      </w:pPr>
      <w:r>
        <w:rPr>
          <w:rFonts w:ascii="Times New Roman"/>
          <w:b/>
          <w:i w:val="false"/>
          <w:color w:val="000000"/>
        </w:rPr>
        <w:t xml:space="preserve"> "Ақтөбе" арнайы экономикалық аймағы шекарасының жоспары</w:t>
      </w:r>
    </w:p>
    <w:bookmarkEnd w:id="37"/>
    <w:bookmarkStart w:name="z49" w:id="38"/>
    <w:p>
      <w:pPr>
        <w:spacing w:after="0"/>
        <w:ind w:left="0"/>
        <w:jc w:val="both"/>
      </w:pPr>
      <w:r>
        <w:rPr>
          <w:rFonts w:ascii="Times New Roman"/>
          <w:b w:val="false"/>
          <w:i w:val="false"/>
          <w:color w:val="000000"/>
          <w:sz w:val="28"/>
        </w:rPr>
        <w:t>
      "Ақтөбе" АЭА аумағы Ақтөбе облысында Ақтөбе қаласының оңтүстік бөлігіндегі "Оңтүстік айналма жол" айналма жолының бойында А. Молдағұлова атындағы Ақтөбе халықаралық әуежайын қоса алғанда 858 гектар аумақта орналасатын болады.</w:t>
      </w:r>
    </w:p>
    <w:bookmarkEnd w:id="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1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8 қаңтардағы</w:t>
            </w:r>
            <w:r>
              <w:br/>
            </w:r>
            <w:r>
              <w:rPr>
                <w:rFonts w:ascii="Times New Roman"/>
                <w:b w:val="false"/>
                <w:i w:val="false"/>
                <w:color w:val="000000"/>
                <w:sz w:val="20"/>
              </w:rPr>
              <w:t>№ 3 қаулысымен</w:t>
            </w:r>
            <w:r>
              <w:br/>
            </w:r>
            <w:r>
              <w:rPr>
                <w:rFonts w:ascii="Times New Roman"/>
                <w:b w:val="false"/>
                <w:i w:val="false"/>
                <w:color w:val="000000"/>
                <w:sz w:val="20"/>
              </w:rPr>
              <w:t>бекітілген</w:t>
            </w:r>
          </w:p>
        </w:tc>
      </w:tr>
    </w:tbl>
    <w:bookmarkStart w:name="z57" w:id="39"/>
    <w:p>
      <w:pPr>
        <w:spacing w:after="0"/>
        <w:ind w:left="0"/>
        <w:jc w:val="left"/>
      </w:pPr>
      <w:r>
        <w:rPr>
          <w:rFonts w:ascii="Times New Roman"/>
          <w:b/>
          <w:i w:val="false"/>
          <w:color w:val="000000"/>
        </w:rPr>
        <w:t xml:space="preserve"> "Ақтөбе" арнайы экономикалық аймағының нысаналы индикаторлары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міндеттер және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қарай нысаналы индикаторға қол жеткізу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жылға қарай нысаналы индикаторға қол жеткізу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 жылға қарай нысаналы индикаторға қол жеткізу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жылға қарай нысаналы индикаторға қол жеткізу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 жылға қарай нысаналы индикаторға қол жеткізу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жалпы көлемі,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инвестициялар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тауарларды және көрсетілетін қызметтерді (жұмыстарды) өндіру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(компаниялар)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 түрлерін жүзеге асыратын адамдардың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құрылатын жұмыс орындарының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аумағындағы өндірістің жалпы көлеміндегі қазақстандық қамту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инновациялық белсенділік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