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aedb" w14:textId="6b5a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 Қазақстан Республикасы Үкіметінің 2024 жылғы 17 қыркүйектегі № 754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13 наурыздағы № 141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"Жеке кәсіпкерлікті мемлекеттік қолдаудың кейбір шаралары туралы" Қазақстан Республикасы Үкіметінің 2024 жылғы 17 қыркүйектегі № 754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Инженерлік инфрақұрылым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"10. Бөлінген қаражат су бұру, сумен жабдықтау (сумен жабдықтау үшін ұңғыма бұрғылау), газдандыру, су таратқыштар, бу құбырлары, жылумен жабдықтау, су құбырлары, теміржол тұйықтары, кірме теміржолдар, телефон желілері, қосалқы электр станциялары, электр беру желілері, септиктер, бу-газ қондырғылары инфрақұрылымын салуға (реконструкциялауға) бағытталады.</w:t>
      </w:r>
    </w:p>
    <w:bookmarkEnd w:id="3"/>
    <w:bookmarkStart w:name="z5" w:id="4"/>
    <w:p>
      <w:pPr>
        <w:spacing w:after="0"/>
        <w:ind w:left="0"/>
        <w:jc w:val="both"/>
      </w:pPr>
      <w:r>
        <w:rPr>
          <w:rFonts w:ascii="Times New Roman"/>
          <w:b w:val="false"/>
          <w:i w:val="false"/>
          <w:color w:val="000000"/>
          <w:sz w:val="28"/>
        </w:rPr>
        <w:t>
      Қызметін ЭҚЖЖ 55.10 "Қонақүйлердің және тұруға арналған соған ұқсас орындардың қызметтер көрсетуі", ЭҚЖЖ 55.20 "Демалыс күндерінде және қысқа мерзімді тұрудың өзге де кезеңдеріне баспана беру", ЭҚЖЖ 55.30 "Кемпингтердің, автофургондарға арналған тұрақтардың және тұруға арналған автотіркемелердің қызметтер көрсетуі", ЭҚЖЖ 86.10.3 "Санаторий-курорттық ұйымдардың қызметі" шеңберінде жүзеге асыратын кәсіпкерлердің жобалары үшін жаңартылатын энергия көздерін пайдалану объектілерін салуға қаражат бөлуге жол беріледі.".</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