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a90f" w14:textId="dd1a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мәселелері" туралы Қазақстан Республикасы Үкіметінің 2005 жылғы 22 маусымдағы № 607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10 сәуірдегі № 222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8" w:id="3"/>
    <w:p>
      <w:pPr>
        <w:spacing w:after="0"/>
        <w:ind w:left="0"/>
        <w:jc w:val="both"/>
      </w:pPr>
      <w:r>
        <w:rPr>
          <w:rFonts w:ascii="Times New Roman"/>
          <w:b w:val="false"/>
          <w:i w:val="false"/>
          <w:color w:val="000000"/>
          <w:sz w:val="28"/>
        </w:rPr>
        <w:t>
      мынадай мазмұндағы 32-3), 32-4), 32-5), 32-6), 32-7), 32-8), 32-9) және 32-10) тармақшалармен толықтырылсын:</w:t>
      </w:r>
    </w:p>
    <w:bookmarkEnd w:id="3"/>
    <w:bookmarkStart w:name="z9" w:id="4"/>
    <w:p>
      <w:pPr>
        <w:spacing w:after="0"/>
        <w:ind w:left="0"/>
        <w:jc w:val="both"/>
      </w:pPr>
      <w:r>
        <w:rPr>
          <w:rFonts w:ascii="Times New Roman"/>
          <w:b w:val="false"/>
          <w:i w:val="false"/>
          <w:color w:val="000000"/>
          <w:sz w:val="28"/>
        </w:rPr>
        <w:t>
      "32-3) күзет қызметі саласындағы салалық біліктілік шеңберлерін әзірлейді және (немесе) жаңартады;</w:t>
      </w:r>
    </w:p>
    <w:bookmarkEnd w:id="4"/>
    <w:bookmarkStart w:name="z10" w:id="5"/>
    <w:p>
      <w:pPr>
        <w:spacing w:after="0"/>
        <w:ind w:left="0"/>
        <w:jc w:val="both"/>
      </w:pPr>
      <w:r>
        <w:rPr>
          <w:rFonts w:ascii="Times New Roman"/>
          <w:b w:val="false"/>
          <w:i w:val="false"/>
          <w:color w:val="000000"/>
          <w:sz w:val="28"/>
        </w:rPr>
        <w:t>
      32-4) күзет қызметі саласындағы кәсіптік стандартты әзірлейді және жаңартады;</w:t>
      </w:r>
    </w:p>
    <w:bookmarkEnd w:id="5"/>
    <w:bookmarkStart w:name="z11" w:id="6"/>
    <w:p>
      <w:pPr>
        <w:spacing w:after="0"/>
        <w:ind w:left="0"/>
        <w:jc w:val="both"/>
      </w:pPr>
      <w:r>
        <w:rPr>
          <w:rFonts w:ascii="Times New Roman"/>
          <w:b w:val="false"/>
          <w:i w:val="false"/>
          <w:color w:val="000000"/>
          <w:sz w:val="28"/>
        </w:rPr>
        <w:t>
      32-5) кәсіптік біліктілікті тану саласындағы уәкілетті органмен келісу бойынша күзет қызметі саласындағы кәсіптік стандартты бекітеді;</w:t>
      </w:r>
    </w:p>
    <w:bookmarkEnd w:id="6"/>
    <w:bookmarkStart w:name="z12" w:id="7"/>
    <w:p>
      <w:pPr>
        <w:spacing w:after="0"/>
        <w:ind w:left="0"/>
        <w:jc w:val="both"/>
      </w:pPr>
      <w:r>
        <w:rPr>
          <w:rFonts w:ascii="Times New Roman"/>
          <w:b w:val="false"/>
          <w:i w:val="false"/>
          <w:color w:val="000000"/>
          <w:sz w:val="28"/>
        </w:rPr>
        <w:t>
      32-6) кәсіптік стандарттарды әзірлеу және (немесе) жаңарту жөнінде ұсыныстар әзірлейді және оларды кәсіптік біліктілікті тану саласындағы уәкілетті органға жібереді;</w:t>
      </w:r>
    </w:p>
    <w:bookmarkEnd w:id="7"/>
    <w:bookmarkStart w:name="z13" w:id="8"/>
    <w:p>
      <w:pPr>
        <w:spacing w:after="0"/>
        <w:ind w:left="0"/>
        <w:jc w:val="both"/>
      </w:pPr>
      <w:r>
        <w:rPr>
          <w:rFonts w:ascii="Times New Roman"/>
          <w:b w:val="false"/>
          <w:i w:val="false"/>
          <w:color w:val="000000"/>
          <w:sz w:val="28"/>
        </w:rPr>
        <w:t>
      32-7) кәсіптік біліктілік жөніндегі салалық кеңестер туралы ережені әзірлейді және бекітеді;</w:t>
      </w:r>
    </w:p>
    <w:bookmarkEnd w:id="8"/>
    <w:bookmarkStart w:name="z14" w:id="9"/>
    <w:p>
      <w:pPr>
        <w:spacing w:after="0"/>
        <w:ind w:left="0"/>
        <w:jc w:val="both"/>
      </w:pPr>
      <w:r>
        <w:rPr>
          <w:rFonts w:ascii="Times New Roman"/>
          <w:b w:val="false"/>
          <w:i w:val="false"/>
          <w:color w:val="000000"/>
          <w:sz w:val="28"/>
        </w:rPr>
        <w:t>
      32-8) кәсіптік біліктілікті тану саласындағы уәкілетті органға кәсіптер тізіліміне өзгерістер мен толықтырулар енгізу жөнінде ұсыныстар енгізеді;</w:t>
      </w:r>
    </w:p>
    <w:bookmarkEnd w:id="9"/>
    <w:bookmarkStart w:name="z15" w:id="10"/>
    <w:p>
      <w:pPr>
        <w:spacing w:after="0"/>
        <w:ind w:left="0"/>
        <w:jc w:val="both"/>
      </w:pPr>
      <w:r>
        <w:rPr>
          <w:rFonts w:ascii="Times New Roman"/>
          <w:b w:val="false"/>
          <w:i w:val="false"/>
          <w:color w:val="000000"/>
          <w:sz w:val="28"/>
        </w:rPr>
        <w:t>
      32-9)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тануға сұранысын қалыптастырады;</w:t>
      </w:r>
    </w:p>
    <w:bookmarkEnd w:id="10"/>
    <w:bookmarkStart w:name="z16" w:id="11"/>
    <w:p>
      <w:pPr>
        <w:spacing w:after="0"/>
        <w:ind w:left="0"/>
        <w:jc w:val="both"/>
      </w:pPr>
      <w:r>
        <w:rPr>
          <w:rFonts w:ascii="Times New Roman"/>
          <w:b w:val="false"/>
          <w:i w:val="false"/>
          <w:color w:val="000000"/>
          <w:sz w:val="28"/>
        </w:rPr>
        <w:t>
      32-10) кәсіптік біліктілікті тану саласындағы уәкілетті органға кәсіптік біліктілікті тану шарттары бойынша ұсыныстар енгізеді;";</w:t>
      </w:r>
    </w:p>
    <w:bookmarkEnd w:id="11"/>
    <w:bookmarkStart w:name="z17" w:id="12"/>
    <w:p>
      <w:pPr>
        <w:spacing w:after="0"/>
        <w:ind w:left="0"/>
        <w:jc w:val="both"/>
      </w:pPr>
      <w:r>
        <w:rPr>
          <w:rFonts w:ascii="Times New Roman"/>
          <w:b w:val="false"/>
          <w:i w:val="false"/>
          <w:color w:val="000000"/>
          <w:sz w:val="28"/>
        </w:rPr>
        <w:t>
      мынадай мазмұндағы 56-1) және 56-2) тармақшалармен толықтырылсын:</w:t>
      </w:r>
    </w:p>
    <w:bookmarkEnd w:id="12"/>
    <w:bookmarkStart w:name="z18" w:id="13"/>
    <w:p>
      <w:pPr>
        <w:spacing w:after="0"/>
        <w:ind w:left="0"/>
        <w:jc w:val="both"/>
      </w:pPr>
      <w:r>
        <w:rPr>
          <w:rFonts w:ascii="Times New Roman"/>
          <w:b w:val="false"/>
          <w:i w:val="false"/>
          <w:color w:val="000000"/>
          <w:sz w:val="28"/>
        </w:rPr>
        <w:t>
      "56-1) ішкі істер органдарының қызметкерін жоспардан тыс аттестаттаудан өткізу тәртібін, кезеңдерін және мерзімдерін бекітеді;</w:t>
      </w:r>
    </w:p>
    <w:bookmarkEnd w:id="13"/>
    <w:bookmarkStart w:name="z19" w:id="14"/>
    <w:p>
      <w:pPr>
        <w:spacing w:after="0"/>
        <w:ind w:left="0"/>
        <w:jc w:val="both"/>
      </w:pPr>
      <w:r>
        <w:rPr>
          <w:rFonts w:ascii="Times New Roman"/>
          <w:b w:val="false"/>
          <w:i w:val="false"/>
          <w:color w:val="000000"/>
          <w:sz w:val="28"/>
        </w:rPr>
        <w:t>
      56-2) Қазақстан Республикасының ішкі істер органдарындағы қызметке кандидаттың кәсіптік құзыреттерін, негізгі көрсеткіштерін айқындау және бәсекеге қабілеттілік көрсеткішін (цифрлық рейтингін) есептеу қағидалары мен әдістерін бекітеді;";</w:t>
      </w:r>
    </w:p>
    <w:bookmarkEnd w:id="14"/>
    <w:bookmarkStart w:name="z20" w:id="15"/>
    <w:p>
      <w:pPr>
        <w:spacing w:after="0"/>
        <w:ind w:left="0"/>
        <w:jc w:val="both"/>
      </w:pPr>
      <w:r>
        <w:rPr>
          <w:rFonts w:ascii="Times New Roman"/>
          <w:b w:val="false"/>
          <w:i w:val="false"/>
          <w:color w:val="000000"/>
          <w:sz w:val="28"/>
        </w:rPr>
        <w:t>
      мынадай мазмұндағы 78-1) тармақшамен толықтырылсын:</w:t>
      </w:r>
    </w:p>
    <w:bookmarkEnd w:id="15"/>
    <w:bookmarkStart w:name="z21" w:id="16"/>
    <w:p>
      <w:pPr>
        <w:spacing w:after="0"/>
        <w:ind w:left="0"/>
        <w:jc w:val="both"/>
      </w:pPr>
      <w:r>
        <w:rPr>
          <w:rFonts w:ascii="Times New Roman"/>
          <w:b w:val="false"/>
          <w:i w:val="false"/>
          <w:color w:val="000000"/>
          <w:sz w:val="28"/>
        </w:rPr>
        <w:t>
      "78-1) азаматтарға құрамында есірткі, психотроптық заттар мен прекурсорлар бар дәрілік препараттарды босату құқығы берілген лауазымдар мен ұйымдардың дәрілік заттар мен медициналық бұйымдардың айналысы саласындағы мемлекеттік орган айқындайтын тізбесін келіседі;";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 тармақша</w:t>
      </w:r>
      <w:r>
        <w:rPr>
          <w:rFonts w:ascii="Times New Roman"/>
          <w:b w:val="false"/>
          <w:i w:val="false"/>
          <w:color w:val="000000"/>
          <w:sz w:val="28"/>
        </w:rPr>
        <w:t xml:space="preserve"> мынадай редакцияда жазылсын:</w:t>
      </w:r>
    </w:p>
    <w:bookmarkStart w:name="z24" w:id="17"/>
    <w:p>
      <w:pPr>
        <w:spacing w:after="0"/>
        <w:ind w:left="0"/>
        <w:jc w:val="both"/>
      </w:pPr>
      <w:r>
        <w:rPr>
          <w:rFonts w:ascii="Times New Roman"/>
          <w:b w:val="false"/>
          <w:i w:val="false"/>
          <w:color w:val="000000"/>
          <w:sz w:val="28"/>
        </w:rPr>
        <w:t>
      "100) лауазымдар номенклатурасын, ішкі істер органдарындағы лауазымдар санаттарына қойылатын біліктілік талаптарын бекітеді;";</w:t>
      </w:r>
    </w:p>
    <w:bookmarkEnd w:id="17"/>
    <w:bookmarkStart w:name="z25" w:id="18"/>
    <w:p>
      <w:pPr>
        <w:spacing w:after="0"/>
        <w:ind w:left="0"/>
        <w:jc w:val="both"/>
      </w:pPr>
      <w:r>
        <w:rPr>
          <w:rFonts w:ascii="Times New Roman"/>
          <w:b w:val="false"/>
          <w:i w:val="false"/>
          <w:color w:val="000000"/>
          <w:sz w:val="28"/>
        </w:rPr>
        <w:t>
      мынадай мазмұндағы 114-1) тармақшамен толықтырылсын:</w:t>
      </w:r>
    </w:p>
    <w:bookmarkEnd w:id="18"/>
    <w:bookmarkStart w:name="z26" w:id="19"/>
    <w:p>
      <w:pPr>
        <w:spacing w:after="0"/>
        <w:ind w:left="0"/>
        <w:jc w:val="both"/>
      </w:pPr>
      <w:r>
        <w:rPr>
          <w:rFonts w:ascii="Times New Roman"/>
          <w:b w:val="false"/>
          <w:i w:val="false"/>
          <w:color w:val="000000"/>
          <w:sz w:val="28"/>
        </w:rPr>
        <w:t>
      "114-1) Қазақстан Республикасының Әкімшілік рәсімдік-процестік кодексіне сәйкес Қазақстан Республикасы азаматтарының петицияларын өз құзыреті шегінде қарайды;";</w:t>
      </w:r>
    </w:p>
    <w:bookmarkEnd w:id="19"/>
    <w:bookmarkStart w:name="z27" w:id="20"/>
    <w:p>
      <w:pPr>
        <w:spacing w:after="0"/>
        <w:ind w:left="0"/>
        <w:jc w:val="both"/>
      </w:pPr>
      <w:r>
        <w:rPr>
          <w:rFonts w:ascii="Times New Roman"/>
          <w:b w:val="false"/>
          <w:i w:val="false"/>
          <w:color w:val="000000"/>
          <w:sz w:val="28"/>
        </w:rPr>
        <w:t>
      мынадай мазмұндағы 148-1) тармақшамен толықтырылсын:</w:t>
      </w:r>
    </w:p>
    <w:bookmarkEnd w:id="20"/>
    <w:bookmarkStart w:name="z28" w:id="21"/>
    <w:p>
      <w:pPr>
        <w:spacing w:after="0"/>
        <w:ind w:left="0"/>
        <w:jc w:val="both"/>
      </w:pPr>
      <w:r>
        <w:rPr>
          <w:rFonts w:ascii="Times New Roman"/>
          <w:b w:val="false"/>
          <w:i w:val="false"/>
          <w:color w:val="000000"/>
          <w:sz w:val="28"/>
        </w:rPr>
        <w:t>
      "148-1) Қазақстан Республикасының құқық қорғау органдарымен және азаматтық қорғау саласындағы уәкілетті органның басшысымен бірлесіп психологиялық-әлеуметтанушылық зерттеу жүргізудің тәртібі мен әдістерін әзірлейді және бекітеді;";</w:t>
      </w:r>
    </w:p>
    <w:bookmarkEnd w:id="21"/>
    <w:bookmarkStart w:name="z29" w:id="22"/>
    <w:p>
      <w:pPr>
        <w:spacing w:after="0"/>
        <w:ind w:left="0"/>
        <w:jc w:val="both"/>
      </w:pPr>
      <w:r>
        <w:rPr>
          <w:rFonts w:ascii="Times New Roman"/>
          <w:b w:val="false"/>
          <w:i w:val="false"/>
          <w:color w:val="000000"/>
          <w:sz w:val="28"/>
        </w:rPr>
        <w:t>
      мынадай мазмұндағы 175-1) тармақшамен толықтырылсын:</w:t>
      </w:r>
    </w:p>
    <w:bookmarkEnd w:id="22"/>
    <w:bookmarkStart w:name="z30" w:id="23"/>
    <w:p>
      <w:pPr>
        <w:spacing w:after="0"/>
        <w:ind w:left="0"/>
        <w:jc w:val="both"/>
      </w:pPr>
      <w:r>
        <w:rPr>
          <w:rFonts w:ascii="Times New Roman"/>
          <w:b w:val="false"/>
          <w:i w:val="false"/>
          <w:color w:val="000000"/>
          <w:sz w:val="28"/>
        </w:rPr>
        <w:t>
      "175-1) құқық қорғау органдарының, азаматтық қорғау органдарының және мемлекеттік фельдъегерлік қызметтің қызметкерлерін, олармен бірге тұратын отбасы мүшелерін, зейнеткерлерін және көрсетілген органдардың қызметтік міндеттерін атқару кезінде қаза тапқан қызметкерлерінің балаларын олар кәмелеттік жасқа толғанға дейін ішкі істер органдарының Астана және Алматы қалаларында орналасқан медициналық ұйымдарына жіберу тәртібін белгілейді;";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"6)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35" w:id="2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