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5820" w14:textId="6ef5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Әлеуметтiк-еңбек қатынастары саласындағы әлеуметтiк әрiптестiк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тамыз 1992 ж. N 645. Күші жойылды - Қазақстан Республикасы Үкіметінің 2001.03.01. N 308 қаулысымен. ~P010308</w:t>
      </w:r>
    </w:p>
    <w:p>
      <w:pPr>
        <w:spacing w:after="0"/>
        <w:ind w:left="0"/>
        <w:jc w:val="both"/>
      </w:pPr>
      <w:bookmarkStart w:name="z0" w:id="0"/>
      <w:r>
        <w:rPr>
          <w:rFonts w:ascii="Times New Roman"/>
          <w:b w:val="false"/>
          <w:i w:val="false"/>
          <w:color w:val="000000"/>
          <w:sz w:val="28"/>
        </w:rPr>
        <w:t xml:space="preserve">
      Еңбек қатынастарын хұқықтық реттеу жүйесiне реформа жасауды жүзеге асыру, қоғамның барлық әлеуметтiк топтары мен жiктерiнiң өзара сенiм мен сындарлы ынтымақтастығы негiзiнде мемлекеттiң дәнекерлiк етуiмен әлеуметтiк әрiптестiк қатынастарын, азаматтық татулықты жолға қою үшiн жағдай туғызу мақсатында, сондай-ақ кәсiподақ органдарының, концерндердiң, қауымдастықтардың және кәсiпкерлердiң мүдделерiн бейнелейтiн басқа да бiрлестiктердiң ұсыныстарын ескере отырып, Қазақстан Республикасының Министрлер Кабинетi қаулы етедi: </w:t>
      </w:r>
      <w:r>
        <w:br/>
      </w:r>
      <w:r>
        <w:rPr>
          <w:rFonts w:ascii="Times New Roman"/>
          <w:b w:val="false"/>
          <w:i w:val="false"/>
          <w:color w:val="000000"/>
          <w:sz w:val="28"/>
        </w:rPr>
        <w:t xml:space="preserve">
      1. Мемлекеттiк өкiмет және басқару органдары мен меншiк өкiлдерi (жұмыс берушiлер, жұмыс берушiлер бiрлестiктерi) және кәсiподақтардың республикалық бiрлестiктерi арасында республикалық, салалық және жергiлiктi деңгейде еңбек және әлеуметтiк-экономикалық қатынастар саласында жыл сайын келiсiмдер жасасуы iс-тәжiрибесiне енгiзiлсiн. </w:t>
      </w:r>
      <w:r>
        <w:br/>
      </w:r>
      <w:r>
        <w:rPr>
          <w:rFonts w:ascii="Times New Roman"/>
          <w:b w:val="false"/>
          <w:i w:val="false"/>
          <w:color w:val="000000"/>
          <w:sz w:val="28"/>
        </w:rPr>
        <w:t xml:space="preserve">
      2. Салалық тарифтiк келiсiмдер жасасу тәртiбi туралы осыған қосылған Ереже бекiтiлсiн. </w:t>
      </w:r>
      <w:r>
        <w:br/>
      </w:r>
      <w:r>
        <w:rPr>
          <w:rFonts w:ascii="Times New Roman"/>
          <w:b w:val="false"/>
          <w:i w:val="false"/>
          <w:color w:val="000000"/>
          <w:sz w:val="28"/>
        </w:rPr>
        <w:t xml:space="preserve">
      3. Қазақстан Республикасының "Ұжымдық шарттар мен келiсiмдер туралы" Заңы қабылданғанға дейiн келiсiмдерге қатысты алауыздықтармен туындаған еңбек дауларын шешу үшiн Қазақстан Республикасының Еңбек министрлiгiне: </w:t>
      </w:r>
      <w:r>
        <w:br/>
      </w:r>
      <w:r>
        <w:rPr>
          <w:rFonts w:ascii="Times New Roman"/>
          <w:b w:val="false"/>
          <w:i w:val="false"/>
          <w:color w:val="000000"/>
          <w:sz w:val="28"/>
        </w:rPr>
        <w:t xml:space="preserve">
      келiсiмдердiң тiркелуiн және мемлекеттiк басқару органдарының, меншiк нысаны мен ведомстволық қарастылығына қарамастан, кәсiпорындардың бiрлестiктер мен ұйымдардың оларды орындауына бақылауды жүзеге асыруға; </w:t>
      </w:r>
      <w:r>
        <w:br/>
      </w:r>
      <w:r>
        <w:rPr>
          <w:rFonts w:ascii="Times New Roman"/>
          <w:b w:val="false"/>
          <w:i w:val="false"/>
          <w:color w:val="000000"/>
          <w:sz w:val="28"/>
        </w:rPr>
        <w:t xml:space="preserve">
      ұжымдық еңбек дауларын (жанжалдарын) шешу жөнiндегi жұмысқа республиканың министрлiктерi мен ведомстволарының, қауымдастықтардың, концерндердiң, корпорациялар мен басқа да бiрлестiктердiң (кәсiпорындардың) басшылары мен қызметкерлерiн тартуға хұқы бар. </w:t>
      </w:r>
      <w:r>
        <w:br/>
      </w:r>
      <w:r>
        <w:rPr>
          <w:rFonts w:ascii="Times New Roman"/>
          <w:b w:val="false"/>
          <w:i w:val="false"/>
          <w:color w:val="000000"/>
          <w:sz w:val="28"/>
        </w:rPr>
        <w:t xml:space="preserve">
      4. Қазақстан Республикасының Еңбек министрлiгiне, Мемэкономкомға Қазақстан Республикасының Әдiлет министрлiгiмен келiсiп: </w:t>
      </w:r>
      <w:r>
        <w:br/>
      </w:r>
      <w:r>
        <w:rPr>
          <w:rFonts w:ascii="Times New Roman"/>
          <w:b w:val="false"/>
          <w:i w:val="false"/>
          <w:color w:val="000000"/>
          <w:sz w:val="28"/>
        </w:rPr>
        <w:t xml:space="preserve">
      ұжымдық еңбек дауларын (жанжалдарын) қарау және реттеу жөнiндегi республикалық пәтуаластыру комиссиясының құрамын Қазақстан Республикасы Министрлер Кабинетiнiң бекiтуiне ұсыну; </w:t>
      </w:r>
      <w:r>
        <w:br/>
      </w:r>
      <w:r>
        <w:rPr>
          <w:rFonts w:ascii="Times New Roman"/>
          <w:b w:val="false"/>
          <w:i w:val="false"/>
          <w:color w:val="000000"/>
          <w:sz w:val="28"/>
        </w:rPr>
        <w:t xml:space="preserve">
      комиссияның хұқықтық мәртебесiн, оның қызметiнiң тәртiбi мен шарттарын, тараптардың мүдделерiн бiлдiруге өкiлдiк беру және тәуелсiз сарапшыларды тарту тәртiбiн белгiлеу тапсырылсын. </w:t>
      </w:r>
      <w:r>
        <w:br/>
      </w:r>
      <w:r>
        <w:rPr>
          <w:rFonts w:ascii="Times New Roman"/>
          <w:b w:val="false"/>
          <w:i w:val="false"/>
          <w:color w:val="000000"/>
          <w:sz w:val="28"/>
        </w:rPr>
        <w:t xml:space="preserve">
      5. Қазақстан Республикасының министрлiктерi мен ведомстволары, меншiк нысанына қарамастан, салалық өкiлдiк хұқын алған концерндер, корпорациялар, қауымдастықтар мен басқа да бiрлестiктер салалық тарифтiк келiсiмдер жобаларын әзiрлеу және еңбек дауларын реттеу үшiн бiр ай мерзiмде құрамында жұмыс берушiлер мен кәсiподақтардың өкiлдерi бар салалық комиссиялар құратын болсын. </w:t>
      </w:r>
      <w:r>
        <w:br/>
      </w:r>
      <w:r>
        <w:rPr>
          <w:rFonts w:ascii="Times New Roman"/>
          <w:b w:val="false"/>
          <w:i w:val="false"/>
          <w:color w:val="000000"/>
          <w:sz w:val="28"/>
        </w:rPr>
        <w:t xml:space="preserve">
      6. Қазақстан Республикасының Баспасөз және бұқаралық ақпарат министрлiгi әлеуметтiк әрiптестiк туралы келiсiмдер жасасу жөнiндегi келiссөздердiң барысын кеңiнен әйгiлеп отыруды ұйымдастыратын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1992 жылғы 3 тамыздағы</w:t>
      </w:r>
    </w:p>
    <w:p>
      <w:pPr>
        <w:spacing w:after="0"/>
        <w:ind w:left="0"/>
        <w:jc w:val="both"/>
      </w:pPr>
      <w:r>
        <w:rPr>
          <w:rFonts w:ascii="Times New Roman"/>
          <w:b w:val="false"/>
          <w:i w:val="false"/>
          <w:color w:val="000000"/>
          <w:sz w:val="28"/>
        </w:rPr>
        <w:t>                                               N 645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Салалық тарифтiк (республикалық, салалық, </w:t>
      </w:r>
      <w:r>
        <w:br/>
      </w:r>
      <w:r>
        <w:rPr>
          <w:rFonts w:ascii="Times New Roman"/>
          <w:b w:val="false"/>
          <w:i w:val="false"/>
          <w:color w:val="000000"/>
          <w:sz w:val="28"/>
        </w:rPr>
        <w:t xml:space="preserve">
              аймақтық) келiсiмдер жасасудың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Осы Ереже салалық тарифтiк келiсiмдер жасасудың тәртiбiн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Салалық тарифтiк келiсiмдер жайындағы ұғым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Салалық тарифтiк келiсiмдерге халық шаруашылығының жекелеген салалары (салалар кешендерi) деңгейiнде еңбек қатынастарын реттейтiн ұжымдық келiссөздерге қатысушы тараптар жасасқан келiсiмдер жатады. </w:t>
      </w:r>
      <w:r>
        <w:br/>
      </w:r>
      <w:r>
        <w:rPr>
          <w:rFonts w:ascii="Times New Roman"/>
          <w:b w:val="false"/>
          <w:i w:val="false"/>
          <w:color w:val="000000"/>
          <w:sz w:val="28"/>
        </w:rPr>
        <w:t xml:space="preserve">
      Салалық тарифтiк келiсiм - саладағы еңбек қатынастарын реттеудiң шарттары туралы келiссөздерге қатысушы тараптар арасындағы заң жүзiнде ресiмделген жазбаша шарт.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Салалық тарифтiк келiсiмдерге қатысушы тараптар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Меншiк иесiнiң мүддесiн бiлдiретiн органдар (салалық басқару органдары) мен еңбек ұжымдарының мүдделерiн бiлдiретiн кәсiподақтардың бiрлестiктерi немесе өзге де бiрлестiктер салалық тарифтiк келiсiмдерге қатысушы тараптар болып табылады. </w:t>
      </w:r>
      <w:r>
        <w:br/>
      </w:r>
      <w:r>
        <w:rPr>
          <w:rFonts w:ascii="Times New Roman"/>
          <w:b w:val="false"/>
          <w:i w:val="false"/>
          <w:color w:val="000000"/>
          <w:sz w:val="28"/>
        </w:rPr>
        <w:t xml:space="preserve">
      Меншiк иесiнiң (жұмыс берушiнiң) мүддесiн бiлдiретiн салалық органдарға министрлiктер, концерндер, қауымдастықтар және мемлекеттiк кәсiпорындардың басқа да бiрлестiктерi жатады. Меншiктiң өзге нысандары жағдайында оның мүдделерiн салалық сипатына қарай қалыптасқан кәсiпкерлер (кәсiпорындар басшылары) одақтары бiлдiредi. </w:t>
      </w:r>
      <w:r>
        <w:br/>
      </w:r>
      <w:r>
        <w:rPr>
          <w:rFonts w:ascii="Times New Roman"/>
          <w:b w:val="false"/>
          <w:i w:val="false"/>
          <w:color w:val="000000"/>
          <w:sz w:val="28"/>
        </w:rPr>
        <w:t xml:space="preserve">
      Еңбек ұжымдарының мүдделерiн бiлдiретiн салалық бiрлестiктерге тиiсiнше сайланған, тиiстi өкiлдiктер (Қазақстан Республикасының заңдарына сәйкес) берiлген және салалық сипатына қарай қалыптасқан кәсiподақ ұйымдары немесе еңбекшiлердiң өзге де өкiлеттi ұйымдары жатады. </w:t>
      </w:r>
      <w:r>
        <w:br/>
      </w:r>
      <w:r>
        <w:rPr>
          <w:rFonts w:ascii="Times New Roman"/>
          <w:b w:val="false"/>
          <w:i w:val="false"/>
          <w:color w:val="000000"/>
          <w:sz w:val="28"/>
        </w:rPr>
        <w:t xml:space="preserve">
      Республика үкiметi, жергiлiктi өкiмет органдары салалық тарифтiк келiсiмдер жасасу жөнiндегi келiссөздердi ұйымдастыруға жәрдемдеседi және қатысады, ал қажет болған жағдайларда салалық тарифтiк келiсiмдер жасасуға толық хұқығы бар тарап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Салалық тарифтiк келiсiмдердiң қолданылу аясы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Салалық тарифтiк келiсiмдердiң қолданылу аясы осы саланың (министрлiктiң, концерннiң және т.с.) кәсiпорындарына, ұйымдары мен мекемелерiне, кәсiбiне қарамастан, жалдау шартымен қабылданған барлық қызметкерлердi, сондай-ақ кәсiпкерлердi (жұмыс берушiлердi)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Келiсiм жасау рәсiмi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Келiсiм жасау рәсiмi, келiссөздердi ұйымдастыру тәртiбi </w:t>
      </w:r>
    </w:p>
    <w:p>
      <w:pPr>
        <w:spacing w:after="0"/>
        <w:ind w:left="0"/>
        <w:jc w:val="both"/>
      </w:pPr>
      <w:r>
        <w:rPr>
          <w:rFonts w:ascii="Times New Roman"/>
          <w:b w:val="false"/>
          <w:i w:val="false"/>
          <w:color w:val="000000"/>
          <w:sz w:val="28"/>
        </w:rPr>
        <w:t>тараптардың өзара келiсiмi бойынша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Келiсiмнiң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Келiсiмнiң қолданылу мерзiмiн келiссөздерге қатысқан тараптар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Келiссөздердiң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Салалық тарифтiк келiсiмдер жасау жөнiндегi келiссөздерде талқылануға арналған мәселелердiң нақты тiзбесiн тараптар белгiлейдi. Олардың қатарына тараптардың мынадай мiндеттемелерi: </w:t>
      </w:r>
      <w:r>
        <w:br/>
      </w:r>
      <w:r>
        <w:rPr>
          <w:rFonts w:ascii="Times New Roman"/>
          <w:b w:val="false"/>
          <w:i w:val="false"/>
          <w:color w:val="000000"/>
          <w:sz w:val="28"/>
        </w:rPr>
        <w:t xml:space="preserve">
      а) бiрлескен мiндеттемелерi: </w:t>
      </w:r>
      <w:r>
        <w:br/>
      </w:r>
      <w:r>
        <w:rPr>
          <w:rFonts w:ascii="Times New Roman"/>
          <w:b w:val="false"/>
          <w:i w:val="false"/>
          <w:color w:val="000000"/>
          <w:sz w:val="28"/>
        </w:rPr>
        <w:t xml:space="preserve">
      өндiрiстiк көлемiн, еңбек өнiмдiлiгiнiң деңгейiн және өнiм сапасын қамтитын саланың экономикалық дамуында белгiлi бiр көрсеткiштерге жету: </w:t>
      </w:r>
      <w:r>
        <w:br/>
      </w:r>
      <w:r>
        <w:rPr>
          <w:rFonts w:ascii="Times New Roman"/>
          <w:b w:val="false"/>
          <w:i w:val="false"/>
          <w:color w:val="000000"/>
          <w:sz w:val="28"/>
        </w:rPr>
        <w:t xml:space="preserve">
      мемлекеттiк қажетi үшiн басқа тұтынушыларға өнiм жеткiзудi қамтамасыз ету; </w:t>
      </w:r>
      <w:r>
        <w:br/>
      </w:r>
      <w:r>
        <w:rPr>
          <w:rFonts w:ascii="Times New Roman"/>
          <w:b w:val="false"/>
          <w:i w:val="false"/>
          <w:color w:val="000000"/>
          <w:sz w:val="28"/>
        </w:rPr>
        <w:t xml:space="preserve">
      орташа жалақының өсуiн қамтамасыз ету және басқалары; </w:t>
      </w:r>
      <w:r>
        <w:br/>
      </w:r>
      <w:r>
        <w:rPr>
          <w:rFonts w:ascii="Times New Roman"/>
          <w:b w:val="false"/>
          <w:i w:val="false"/>
          <w:color w:val="000000"/>
          <w:sz w:val="28"/>
        </w:rPr>
        <w:t xml:space="preserve">
      б) меншiк иесiнiң (кәсiпкерлердiң) мүдделерiн бiлдiретiн органдар тарапынан: </w:t>
      </w:r>
      <w:r>
        <w:br/>
      </w:r>
      <w:r>
        <w:rPr>
          <w:rFonts w:ascii="Times New Roman"/>
          <w:b w:val="false"/>
          <w:i w:val="false"/>
          <w:color w:val="000000"/>
          <w:sz w:val="28"/>
        </w:rPr>
        <w:t xml:space="preserve">
      салалық тарифтiк келiсiмдерде көзделген әлеуметтiк кепiлдiктердi сақтау, соның iшiнде: </w:t>
      </w:r>
      <w:r>
        <w:br/>
      </w:r>
      <w:r>
        <w:rPr>
          <w:rFonts w:ascii="Times New Roman"/>
          <w:b w:val="false"/>
          <w:i w:val="false"/>
          <w:color w:val="000000"/>
          <w:sz w:val="28"/>
        </w:rPr>
        <w:t xml:space="preserve">
      - сала қызметкерлерiнiң тиiстi кәсiптiк-мамандық топтары бойынша ставкалар мен еңбекақыларының мөлшерiн (мемлекеттiк тарифтен төмендетпей); </w:t>
      </w:r>
      <w:r>
        <w:br/>
      </w:r>
      <w:r>
        <w:rPr>
          <w:rFonts w:ascii="Times New Roman"/>
          <w:b w:val="false"/>
          <w:i w:val="false"/>
          <w:color w:val="000000"/>
          <w:sz w:val="28"/>
        </w:rPr>
        <w:t xml:space="preserve">
      - қосымша ақылар мен үстеме ақылардың мөлшерлерiн және оларды төлеудiң тәртiбiн (мемлекет тағайындаған мөлшерден азайтпай); </w:t>
      </w:r>
      <w:r>
        <w:br/>
      </w:r>
      <w:r>
        <w:rPr>
          <w:rFonts w:ascii="Times New Roman"/>
          <w:b w:val="false"/>
          <w:i w:val="false"/>
          <w:color w:val="000000"/>
          <w:sz w:val="28"/>
        </w:rPr>
        <w:t xml:space="preserve">
      - салааралық және салалық еңбек нормаларын қолданудың тәртiбiн; </w:t>
      </w:r>
      <w:r>
        <w:br/>
      </w:r>
      <w:r>
        <w:rPr>
          <w:rFonts w:ascii="Times New Roman"/>
          <w:b w:val="false"/>
          <w:i w:val="false"/>
          <w:color w:val="000000"/>
          <w:sz w:val="28"/>
        </w:rPr>
        <w:t xml:space="preserve">
      - қызметкерлердi тарифтеу мен аттестациялаудың тәртiбiн; </w:t>
      </w:r>
      <w:r>
        <w:br/>
      </w:r>
      <w:r>
        <w:rPr>
          <w:rFonts w:ascii="Times New Roman"/>
          <w:b w:val="false"/>
          <w:i w:val="false"/>
          <w:color w:val="000000"/>
          <w:sz w:val="28"/>
        </w:rPr>
        <w:t xml:space="preserve">
      - еңбек пен демалыс тәртiбiн; </w:t>
      </w:r>
      <w:r>
        <w:br/>
      </w:r>
      <w:r>
        <w:rPr>
          <w:rFonts w:ascii="Times New Roman"/>
          <w:b w:val="false"/>
          <w:i w:val="false"/>
          <w:color w:val="000000"/>
          <w:sz w:val="28"/>
        </w:rPr>
        <w:t xml:space="preserve">
      - әр түрлi жеңiлдiктердi, өтемақыларды және басқаларын белгiлеу; </w:t>
      </w:r>
      <w:r>
        <w:br/>
      </w:r>
      <w:r>
        <w:rPr>
          <w:rFonts w:ascii="Times New Roman"/>
          <w:b w:val="false"/>
          <w:i w:val="false"/>
          <w:color w:val="000000"/>
          <w:sz w:val="28"/>
        </w:rPr>
        <w:t xml:space="preserve">
      жұмыспен қамту саласындағы саясатты айқындау; </w:t>
      </w:r>
      <w:r>
        <w:br/>
      </w:r>
      <w:r>
        <w:rPr>
          <w:rFonts w:ascii="Times New Roman"/>
          <w:b w:val="false"/>
          <w:i w:val="false"/>
          <w:color w:val="000000"/>
          <w:sz w:val="28"/>
        </w:rPr>
        <w:t xml:space="preserve">
      кадрларды кәсiби даярлау және қайта даярлау; </w:t>
      </w:r>
      <w:r>
        <w:br/>
      </w:r>
      <w:r>
        <w:rPr>
          <w:rFonts w:ascii="Times New Roman"/>
          <w:b w:val="false"/>
          <w:i w:val="false"/>
          <w:color w:val="000000"/>
          <w:sz w:val="28"/>
        </w:rPr>
        <w:t xml:space="preserve">
      шаруашылықты жүргiзудiң прогресшiл құрылымы мен әдiстерiн дамыту; </w:t>
      </w:r>
      <w:r>
        <w:br/>
      </w:r>
      <w:r>
        <w:rPr>
          <w:rFonts w:ascii="Times New Roman"/>
          <w:b w:val="false"/>
          <w:i w:val="false"/>
          <w:color w:val="000000"/>
          <w:sz w:val="28"/>
        </w:rPr>
        <w:t xml:space="preserve">
      кәсiпорындар мен ұйымдарда озық техника мен технологияны, ғылыми-техникалық прогрестiң басқа да жетiстiктерiн енгiзу; рентабельдi және бәсекеге қабiлеттi өнiмдер шығару; </w:t>
      </w:r>
      <w:r>
        <w:br/>
      </w:r>
      <w:r>
        <w:rPr>
          <w:rFonts w:ascii="Times New Roman"/>
          <w:b w:val="false"/>
          <w:i w:val="false"/>
          <w:color w:val="000000"/>
          <w:sz w:val="28"/>
        </w:rPr>
        <w:t xml:space="preserve">
      жұмыс орындарының хауiпсiздiгiн қамтамасыз ету жөнiнде пәрмендi саясат жүргiзу; </w:t>
      </w:r>
      <w:r>
        <w:br/>
      </w:r>
      <w:r>
        <w:rPr>
          <w:rFonts w:ascii="Times New Roman"/>
          <w:b w:val="false"/>
          <w:i w:val="false"/>
          <w:color w:val="000000"/>
          <w:sz w:val="28"/>
        </w:rPr>
        <w:t xml:space="preserve">
      жұмыстан жаппай босату және кәсiпорындарды жабу шараларынан бас тарту, қызметкерлердi жұмыстан босатудың алдын алатын шаралар қолдану; </w:t>
      </w:r>
      <w:r>
        <w:br/>
      </w:r>
      <w:r>
        <w:rPr>
          <w:rFonts w:ascii="Times New Roman"/>
          <w:b w:val="false"/>
          <w:i w:val="false"/>
          <w:color w:val="000000"/>
          <w:sz w:val="28"/>
        </w:rPr>
        <w:t xml:space="preserve">
      объективтi себептерге байланысты келiсiмде көзделген әлеуметтiк кепiлдiктердi сақтау үшiн жеткiлiктi қаржылары жоқ кәсiпорындарға қаржымен, соның iшiнде тиiстi резервтiк қорлар арқылы қолдау жасау; </w:t>
      </w:r>
      <w:r>
        <w:br/>
      </w:r>
      <w:r>
        <w:rPr>
          <w:rFonts w:ascii="Times New Roman"/>
          <w:b w:val="false"/>
          <w:i w:val="false"/>
          <w:color w:val="000000"/>
          <w:sz w:val="28"/>
        </w:rPr>
        <w:t xml:space="preserve">
      салалық тарифтiк келiсiмдер жасасқан, еңбекшiлердiң мүдделерiн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бiлдiретiн органдарға олардың талап етуi бойынша саланың даму </w:t>
      </w:r>
    </w:p>
    <w:p>
      <w:pPr>
        <w:spacing w:after="0"/>
        <w:ind w:left="0"/>
        <w:jc w:val="both"/>
      </w:pPr>
      <w:r>
        <w:rPr>
          <w:rFonts w:ascii="Times New Roman"/>
          <w:b w:val="false"/>
          <w:i w:val="false"/>
          <w:color w:val="000000"/>
          <w:sz w:val="28"/>
        </w:rPr>
        <w:t xml:space="preserve">жоспарлары мен перспективалары туралы және тағы басқадай ақпарат берiп </w:t>
      </w:r>
    </w:p>
    <w:p>
      <w:pPr>
        <w:spacing w:after="0"/>
        <w:ind w:left="0"/>
        <w:jc w:val="both"/>
      </w:pPr>
      <w:r>
        <w:rPr>
          <w:rFonts w:ascii="Times New Roman"/>
          <w:b w:val="false"/>
          <w:i w:val="false"/>
          <w:color w:val="000000"/>
          <w:sz w:val="28"/>
        </w:rPr>
        <w:t>отыру;</w:t>
      </w:r>
    </w:p>
    <w:p>
      <w:pPr>
        <w:spacing w:after="0"/>
        <w:ind w:left="0"/>
        <w:jc w:val="both"/>
      </w:pPr>
      <w:r>
        <w:rPr>
          <w:rFonts w:ascii="Times New Roman"/>
          <w:b w:val="false"/>
          <w:i w:val="false"/>
          <w:color w:val="000000"/>
          <w:sz w:val="28"/>
        </w:rPr>
        <w:t xml:space="preserve">     в) еңбек ұжымдарының мүдделерiн бiлдiретiн салалық бiрлестiктер </w:t>
      </w:r>
    </w:p>
    <w:p>
      <w:pPr>
        <w:spacing w:after="0"/>
        <w:ind w:left="0"/>
        <w:jc w:val="both"/>
      </w:pPr>
      <w:r>
        <w:rPr>
          <w:rFonts w:ascii="Times New Roman"/>
          <w:b w:val="false"/>
          <w:i w:val="false"/>
          <w:color w:val="000000"/>
          <w:sz w:val="28"/>
        </w:rPr>
        <w:t>тарапынан:</w:t>
      </w:r>
    </w:p>
    <w:p>
      <w:pPr>
        <w:spacing w:after="0"/>
        <w:ind w:left="0"/>
        <w:jc w:val="both"/>
      </w:pPr>
      <w:r>
        <w:rPr>
          <w:rFonts w:ascii="Times New Roman"/>
          <w:b w:val="false"/>
          <w:i w:val="false"/>
          <w:color w:val="000000"/>
          <w:sz w:val="28"/>
        </w:rPr>
        <w:t>     келiсiм шарттарын орындау барысында ереуiлден бас тарту;</w:t>
      </w:r>
    </w:p>
    <w:p>
      <w:pPr>
        <w:spacing w:after="0"/>
        <w:ind w:left="0"/>
        <w:jc w:val="both"/>
      </w:pPr>
      <w:r>
        <w:rPr>
          <w:rFonts w:ascii="Times New Roman"/>
          <w:b w:val="false"/>
          <w:i w:val="false"/>
          <w:color w:val="000000"/>
          <w:sz w:val="28"/>
        </w:rPr>
        <w:t>     еңбек тәртiбiн қамтамасыз ету;</w:t>
      </w:r>
    </w:p>
    <w:p>
      <w:pPr>
        <w:spacing w:after="0"/>
        <w:ind w:left="0"/>
        <w:jc w:val="both"/>
      </w:pPr>
      <w:r>
        <w:rPr>
          <w:rFonts w:ascii="Times New Roman"/>
          <w:b w:val="false"/>
          <w:i w:val="false"/>
          <w:color w:val="000000"/>
          <w:sz w:val="28"/>
        </w:rPr>
        <w:t xml:space="preserve">     еңбек ұжымдарының кәсiпорындарға, министрлiкке (концернге, </w:t>
      </w:r>
    </w:p>
    <w:p>
      <w:pPr>
        <w:spacing w:after="0"/>
        <w:ind w:left="0"/>
        <w:jc w:val="both"/>
      </w:pPr>
      <w:r>
        <w:rPr>
          <w:rFonts w:ascii="Times New Roman"/>
          <w:b w:val="false"/>
          <w:i w:val="false"/>
          <w:color w:val="000000"/>
          <w:sz w:val="28"/>
        </w:rPr>
        <w:t xml:space="preserve">қауымдастыққа және сондайларға) материалдық зиян келтiрген негiзсiз </w:t>
      </w:r>
    </w:p>
    <w:p>
      <w:pPr>
        <w:spacing w:after="0"/>
        <w:ind w:left="0"/>
        <w:jc w:val="both"/>
      </w:pPr>
      <w:r>
        <w:rPr>
          <w:rFonts w:ascii="Times New Roman"/>
          <w:b w:val="false"/>
          <w:i w:val="false"/>
          <w:color w:val="000000"/>
          <w:sz w:val="28"/>
        </w:rPr>
        <w:t xml:space="preserve">әрекеттерi үшiн қаржылай жауапкершiлiгi жөнiндегi мiндеттемелер </w:t>
      </w:r>
    </w:p>
    <w:p>
      <w:pPr>
        <w:spacing w:after="0"/>
        <w:ind w:left="0"/>
        <w:jc w:val="both"/>
      </w:pPr>
      <w:r>
        <w:rPr>
          <w:rFonts w:ascii="Times New Roman"/>
          <w:b w:val="false"/>
          <w:i w:val="false"/>
          <w:color w:val="000000"/>
          <w:sz w:val="28"/>
        </w:rPr>
        <w:t>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Тарифтiк келiсiмдi орындаудың барысына бақылау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әрқайсысының тарифтiк келiсiмiнiң орындалу барысына</w:t>
      </w:r>
    </w:p>
    <w:p>
      <w:pPr>
        <w:spacing w:after="0"/>
        <w:ind w:left="0"/>
        <w:jc w:val="both"/>
      </w:pPr>
      <w:r>
        <w:rPr>
          <w:rFonts w:ascii="Times New Roman"/>
          <w:b w:val="false"/>
          <w:i w:val="false"/>
          <w:color w:val="000000"/>
          <w:sz w:val="28"/>
        </w:rPr>
        <w:t>дербес бақылау жасауға хұқы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