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4730e" w14:textId="3e473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облысындағы ормандардың қазiргi топқа бөлiнуiн дәлдеу туралы (Үзінді)</w:t>
      </w:r>
    </w:p>
    <w:p>
      <w:pPr>
        <w:spacing w:after="0"/>
        <w:ind w:left="0"/>
        <w:jc w:val="both"/>
      </w:pPr>
      <w:r>
        <w:rPr>
          <w:rFonts w:ascii="Times New Roman"/>
          <w:b w:val="false"/>
          <w:i w:val="false"/>
          <w:color w:val="000000"/>
          <w:sz w:val="28"/>
        </w:rPr>
        <w:t>Қазақстан Республикасы Министрлер Кабинетiнiң қаулысы 28 тамыз 1992 ж. N 712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Алтайының таудағы ормандарын тиiмдi пайдалануды және 
олардың топырақ қорғаушылық, су реттеушiлiк және табиғатты қорғаушылық
басқа да қызметiн сақтауды қамтамасыз ету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Экология және биоресурстар 
министрлiгi Орман шаруашылығы комитетiнiң халық депутаттарының Шығыс 
Қазақстан облыстық Кеңесiмен келiсiлген, Қазақстан Республикасының 
Экология және биоресурстар министрлiгi Орман шаруашылығы комитетiнiң 
қарамағындағы Шығыс Қазақстан облысының ормандарын N 1 қосымшаға сәйкес 
екiншi және үшiншi топтардан бiрiншi топтарға және үшiншi топтан екiншi 
топқа ауыстыру туралы ұсынысы қабылдансын.
</w:t>
      </w:r>
      <w:r>
        <w:br/>
      </w:r>
      <w:r>
        <w:rPr>
          <w:rFonts w:ascii="Times New Roman"/>
          <w:b w:val="false"/>
          <w:i w:val="false"/>
          <w:color w:val="000000"/>
          <w:sz w:val="28"/>
        </w:rPr>
        <w:t>
          2. Қазақстан Республикасының Экология және биоресурстар 
министрлiгiнiң Орман шаруашылығы комитетi ұсынған, халық 
депутаттарының Шығыс Қазақстан облыстық Кеңесiмен келiсiлген, 
Қазақстан Республикасының Экология және биоресурстар министрлiгi 
Орман шаруашылығы комитетiнiң қарамағындағы Шығыс Қазақстан облысындағы 
ормандарды N 2 қосымшаға сәйкес топтарға бөлуi бекiтiлсiн.
</w:t>
      </w:r>
      <w:r>
        <w:br/>
      </w:r>
      <w:r>
        <w:rPr>
          <w:rFonts w:ascii="Times New Roman"/>
          <w:b w:val="false"/>
          <w:i w:val="false"/>
          <w:color w:val="000000"/>
          <w:sz w:val="28"/>
        </w:rPr>
        <w:t>
          3. Екiншi және үшiншi топтан бiрiншi топқа ауыстырылатын ормандар
"Қоршаған ортаны сақтау үшiн маңызы зор шөл даладағы, шөлейттегi, 
далалардағы, орманды алқаптардағы және сирек орманды таулы аудандардағы 
басқа ормандар" деген қорғалу санатына жатқызылсын.
</w:t>
      </w:r>
      <w:r>
        <w:br/>
      </w:r>
      <w:r>
        <w:rPr>
          <w:rFonts w:ascii="Times New Roman"/>
          <w:b w:val="false"/>
          <w:i w:val="false"/>
          <w:color w:val="000000"/>
          <w:sz w:val="28"/>
        </w:rPr>
        <w:t>
          4. Қазақстан Республикасының Экология және биоресурстар 
министрлiгiнiң Орман шаруашылығы комитетiне:
</w:t>
      </w:r>
      <w:r>
        <w:br/>
      </w:r>
      <w:r>
        <w:rPr>
          <w:rFonts w:ascii="Times New Roman"/>
          <w:b w:val="false"/>
          <w:i w:val="false"/>
          <w:color w:val="000000"/>
          <w:sz w:val="28"/>
        </w:rPr>
        <w:t>
          бiр ай мерзiм iшiнде орман шаруашылығы кәсiпорындарының шегiнде 
орман орамдарының орман топтары мен қорғалу санаттары бойынша бөлiнiсiн 
бекiту;
</w:t>
      </w:r>
      <w:r>
        <w:br/>
      </w:r>
      <w:r>
        <w:rPr>
          <w:rFonts w:ascii="Times New Roman"/>
          <w:b w:val="false"/>
          <w:i w:val="false"/>
          <w:color w:val="000000"/>
          <w:sz w:val="28"/>
        </w:rPr>
        <w:t>
          екi ай мерзiм iшiнде "Қазақстан Республикасының таудағы 
ормандарында ағаш кесудiң негiзгi пайдалану Ережелерi" жобасын әзiрлеп, 
Қазақстан Республикасының Министрлер Кабинетiне тапсыру;
</w:t>
      </w:r>
      <w:r>
        <w:br/>
      </w:r>
      <w:r>
        <w:rPr>
          <w:rFonts w:ascii="Times New Roman"/>
          <w:b w:val="false"/>
          <w:i w:val="false"/>
          <w:color w:val="000000"/>
          <w:sz w:val="28"/>
        </w:rPr>
        <w:t>
          1992 жылы Шығыс Қазақстан облысы әкiмiнiң келiсiмi бойынша Шығыс 
Қазақстан облысындағы ормандарды топқа бөлу және кесу ережелерiне 
енгiзiлген өзгерiстерге сәйкес орманды негiзiнен пайдаланудың мөлшерiн 
дәлдеудi жүргiзу, орман шаруашылығы кәсiпорындары бойынша кесiлетiн 
есептi ағаш мөлшерiн бекiту жүктелсiн.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1992 жылғы 28 тамыздағы 
                                          N 712 қаулысына
                                          N 1-2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