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0bfe" w14:textId="85e0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металдар мен металл өнiмдерiн өндiру жөнiндегi Қазақ мемлекеттiк "Қазболат" мемлекеттiк корпорациясы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23 қараша 1992 ж. N 969</w:t>
      </w:r>
    </w:p>
    <w:p>
      <w:pPr>
        <w:spacing w:after="0"/>
        <w:ind w:left="0"/>
        <w:jc w:val="left"/>
      </w:pPr>
      <w:r>
        <w:rPr>
          <w:rFonts w:ascii="Times New Roman"/>
          <w:b w:val="false"/>
          <w:i w:val="false"/>
          <w:color w:val="000000"/>
          <w:sz w:val="28"/>
        </w:rPr>
        <w:t>
</w:t>
      </w:r>
      <w:r>
        <w:rPr>
          <w:rFonts w:ascii="Times New Roman"/>
          <w:b w:val="false"/>
          <w:i w:val="false"/>
          <w:color w:val="000000"/>
          <w:sz w:val="28"/>
        </w:rPr>
        <w:t>
          Өтпелi кезеңде металлургия кешенi кәсiпорындары жұмысының
тиiмдiлiгiн арттыру мақсатында және республика халық 
шаруашылығының қара металдар мен металл өнiмдерiне деген қажетiн
қамтамасыз етуге зор маңыз бере отырып, Қазақстан Республикасының
Министрлер Кабинетi қаулы етедi:
</w:t>
      </w:r>
      <w:r>
        <w:br/>
      </w:r>
      <w:r>
        <w:rPr>
          <w:rFonts w:ascii="Times New Roman"/>
          <w:b w:val="false"/>
          <w:i w:val="false"/>
          <w:color w:val="000000"/>
          <w:sz w:val="28"/>
        </w:rPr>
        <w:t>
          1. Республика қара металлургиясы бiрлестiктерiнiң, 
кәсiпорындары мен ұйымдарының инициативасы бойынша қара металдар
мен металл өнiмдерiн өндiру жөнiндегi Қазақ мемлекеттiк 
"Қазболат" мемлекеттiк корпорациясының ("Қазболат" корпорациясы)
құрылуы мақұлдансын.
</w:t>
      </w:r>
      <w:r>
        <w:br/>
      </w:r>
      <w:r>
        <w:rPr>
          <w:rFonts w:ascii="Times New Roman"/>
          <w:b w:val="false"/>
          <w:i w:val="false"/>
          <w:color w:val="000000"/>
          <w:sz w:val="28"/>
        </w:rPr>
        <w:t>
          Корпорация басқармасы Темiртау қаласында, оның өкiлдiгi
Алматы қаласында орналасқан болып белгiленсiн.
</w:t>
      </w:r>
      <w:r>
        <w:br/>
      </w:r>
      <w:r>
        <w:rPr>
          <w:rFonts w:ascii="Times New Roman"/>
          <w:b w:val="false"/>
          <w:i w:val="false"/>
          <w:color w:val="000000"/>
          <w:sz w:val="28"/>
        </w:rPr>
        <w:t>
          2. "Қазболат" корпорациясы өзiнiң қызметiн өзiн-өзi басқару
негiзiнде жүзеге асыратын, оның құрамына ерiктi негiзде кiретiн
бiрлестiктер, кәсiпорындар мен ұйымдар өздерiнiң шаруашылық 
дербестiгiн және заңды ұйым хұқықтарын сақтайтын болып 
белгiленсiн.
</w:t>
      </w:r>
      <w:r>
        <w:br/>
      </w:r>
      <w:r>
        <w:rPr>
          <w:rFonts w:ascii="Times New Roman"/>
          <w:b w:val="false"/>
          <w:i w:val="false"/>
          <w:color w:val="000000"/>
          <w:sz w:val="28"/>
        </w:rPr>
        <w:t>
          Корпорацияның дербес балансы және есеп айырысу шоты, 
Қазақстан Республикасының Мемлекеттiк гербi бейнеленген және
өзiнiң атауы қазақ, орыс тiлдерiнде жазылған мөрi болады, ол 
қолданылып жүрген заңдардың, өз Жарғысының, сондай-ақ өзiне
корпорацияға қатысушылар табыстаған өкiлеттiктердiң негiзiнде
қызмет жасайды және заңды ұйым болып табылады.
</w:t>
      </w:r>
      <w:r>
        <w:br/>
      </w:r>
      <w:r>
        <w:rPr>
          <w:rFonts w:ascii="Times New Roman"/>
          <w:b w:val="false"/>
          <w:i w:val="false"/>
          <w:color w:val="000000"/>
          <w:sz w:val="28"/>
        </w:rPr>
        <w:t>
          3. "Қазболат" корпорациясын басқарудың жоғарғы органы
Кеңес болып табылады, ол корпорацияның президентiн сайлайды және
корпорация президентiнiң ұсынуы бойынша вице-президенттi
тағайындайды.
</w:t>
      </w:r>
      <w:r>
        <w:br/>
      </w:r>
      <w:r>
        <w:rPr>
          <w:rFonts w:ascii="Times New Roman"/>
          <w:b w:val="false"/>
          <w:i w:val="false"/>
          <w:color w:val="000000"/>
          <w:sz w:val="28"/>
        </w:rPr>
        <w:t>
          4. Қазақстан Республикасының Мемлекеттiк мүлiк жөнiндегi
мемлекеттiк комитетiне:
</w:t>
      </w:r>
      <w:r>
        <w:br/>
      </w:r>
      <w:r>
        <w:rPr>
          <w:rFonts w:ascii="Times New Roman"/>
          <w:b w:val="false"/>
          <w:i w:val="false"/>
          <w:color w:val="000000"/>
          <w:sz w:val="28"/>
        </w:rPr>
        <w:t>
          белгiленген тәртiппен Қазақстан Республикасының Өнеркәсiп
министрлiгiне "Қазболат" корпорациясының құрамына кiретiн 
кәсiпорындар мен ұйымдардың мүлiгiн иелену, пайдалану және
басқару хұқығын табыстау;
</w:t>
      </w:r>
      <w:r>
        <w:br/>
      </w:r>
      <w:r>
        <w:rPr>
          <w:rFonts w:ascii="Times New Roman"/>
          <w:b w:val="false"/>
          <w:i w:val="false"/>
          <w:color w:val="000000"/>
          <w:sz w:val="28"/>
        </w:rPr>
        <w:t>
          Қазақстан Республикасының Өнеркәсiп министрлiгiмен, 
"Қазболат" корпорациясымен бiрлесiп, ерiктiлiк негiзiнде меншiк
нысаны аралас болатын көп салалы холдинг құру туралы мәселенi
қарау ұсынылсын.
</w:t>
      </w:r>
      <w:r>
        <w:br/>
      </w:r>
      <w:r>
        <w:rPr>
          <w:rFonts w:ascii="Times New Roman"/>
          <w:b w:val="false"/>
          <w:i w:val="false"/>
          <w:color w:val="000000"/>
          <w:sz w:val="28"/>
        </w:rPr>
        <w:t>
          5. Қазақстан Республикасының Байланыс министрлiгi 1992 жылы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"Қазболат" корпорациясына техникалық байланыс құралдарының және
телефон мен телефакс байланысы каналдарының бөлiнуiн көздейтiн
болсын.
     6. "Қазболат" корпорациясының мемлекеттiк басқару 
органдарымен қызметiн үйлестiру Қазақстан Республикасының 
Өнеркәсiп министрлiгiне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