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5b8e" w14:textId="ab65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Тұтыну қоғамдары одағының (Қазтұтынуодағы) экспортқа шығаратын өнiмдерiне кедендiк баж салығын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 сәуiр N 254. Күшi жойылды - Қазақстан Республикасы Министрлер Кабинетiнiң 1995.07.18. N 994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Тұтыну кооперациясы кәсiпорындарының сыртқы экономикалық
қызметiн одан әрi дамыту және ауыл шаруашылық өнiмiн өндiрушiлердi
тауарлармен және жабдықпен қамтамасыз етуде жеңiлдiк жағдай
жасау мақсатында Қазақстан Республикасының Министрлер Кабинетi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Қазтұтынуодағы ұйымдарының экспорттық, оның iшiнде 
шетелдiк әрiптестермен тауар айырбасы (баспабас) негiзiнде беретiн
өнiмдерiне экспортқа шығарылатын тауардың кедендiк құнының
5 процентi мөлшерiнде кедендiк баж салығы салынады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1993 жылғы 1 сәуiрден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