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fcab" w14:textId="1c7f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iстер органдары жеке құрамының ақшалай табысын (айлық ақысын) арттыру туралы &lt;*&gt; ЕСКЕРТУ. Қаулының 6-тармағы мен 7-тармағының 5-шi абзацынан басқасының күшi жойылды - ҚРҮ-нiң 1996.12.25. N 1620 қаулысымен. ~P961620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шiлде 1993 ж. N 622.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(6-тармақ)&lt;*&gt;.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6-тармақтың күшi жойылған - ҚРМК-нiң 1995.04.07. N 433 қаулысымен.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N II қосымшасындағы 5-тармағының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