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2fd8" w14:textId="0f12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Күмiс және платина тобындағы материалдар қазу мен өндiру жөнiндегi мәлiметтер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 қыркүйек 1993 ж. N 769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кәсiпорындары мен ұйымдарында алтын
қазу мен өндiру мәлiметтерден құпиялылық белгiсi алып тасталғаны,
сондай-ақ алтын, күмiс және платина тобындағы металдар, әдетте,
алтыны бар рудаларды игеру кезiнде леспе компонент болып табылатыны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ескерiлiп, Қазақстан Республикасының Министрлер Кабинетi қаулы 
етедi:
     Меншiк нысандары мен ведомстволық бағынысына қарамастан,
Қазақстан Республикасының кәсiпорындары мен ұйымдарында күмiс
және платина тобындағы металдар қазу мен өндiру жөнiндегi
мәлiметтерден құпиялылық белгiсi алып тасталсын.
            Қазақстан Республикасының
     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