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613b" w14:textId="b716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Тунис Республикасының Үкiметi арасындағы экономикалық, ғылыми-техникалық және мәдени ынтымақтастық туралы хаттаманы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24 қыркүйек 1993 ж. N 947</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w:t>
      </w:r>
      <w:r>
        <w:rPr>
          <w:rFonts w:ascii="Times New Roman"/>
          <w:b/>
          <w:i w:val="false"/>
          <w:color w:val="000000"/>
          <w:sz w:val="28"/>
        </w:rPr>
        <w:t>қаулы етедi:</w:t>
      </w:r>
      <w:r>
        <w:br/>
      </w:r>
      <w:r>
        <w:rPr>
          <w:rFonts w:ascii="Times New Roman"/>
          <w:b w:val="false"/>
          <w:i w:val="false"/>
          <w:color w:val="000000"/>
          <w:sz w:val="28"/>
        </w:rPr>
        <w:t>
      1. Алматы қаласында 1992 жылғы 23 қарашада қол қойылған Қазақстан Республикасының Үкiметi мен Тунис Республикасы Үкiметiнiң арасындағы экономикалық, ғылыми-техникалық және мәдени ынтымақтастық туралы осыған қосылған </w:t>
      </w:r>
      <w:r>
        <w:rPr>
          <w:rFonts w:ascii="Times New Roman"/>
          <w:b w:val="false"/>
          <w:i w:val="false"/>
          <w:color w:val="000000"/>
          <w:sz w:val="28"/>
        </w:rPr>
        <w:t>хаттама</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iстер министрлiгi осы Хаттаманың бекiтiлгенi туралы Тунис Республикасының Үкiметiн хабардар ететiн болсын.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3" w:id="1"/>
    <w:p>
      <w:pPr>
        <w:spacing w:after="0"/>
        <w:ind w:left="0"/>
        <w:jc w:val="left"/>
      </w:pPr>
      <w:r>
        <w:rPr>
          <w:rFonts w:ascii="Times New Roman"/>
          <w:b/>
          <w:i w:val="false"/>
          <w:color w:val="000000"/>
        </w:rPr>
        <w:t xml:space="preserve"> 
Қазақстан Республикасының Үкiметi мен Тунис</w:t>
      </w:r>
      <w:r>
        <w:br/>
      </w:r>
      <w:r>
        <w:rPr>
          <w:rFonts w:ascii="Times New Roman"/>
          <w:b/>
          <w:i w:val="false"/>
          <w:color w:val="000000"/>
        </w:rPr>
        <w:t>
Республикасының Үкiметi арасындағы экономикалық,</w:t>
      </w:r>
      <w:r>
        <w:br/>
      </w:r>
      <w:r>
        <w:rPr>
          <w:rFonts w:ascii="Times New Roman"/>
          <w:b/>
          <w:i w:val="false"/>
          <w:color w:val="000000"/>
        </w:rPr>
        <w:t>
ғылыми-техникалық және мәдени ынтымақтастық туралы</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(1993 жылғы 24 қыркүйекте күшіне енді - СІМ-нің ресми сайты)</w:t>
      </w:r>
    </w:p>
    <w:bookmarkStart w:name="z4" w:id="2"/>
    <w:p>
      <w:pPr>
        <w:spacing w:after="0"/>
        <w:ind w:left="0"/>
        <w:jc w:val="both"/>
      </w:pPr>
      <w:r>
        <w:rPr>
          <w:rFonts w:ascii="Times New Roman"/>
          <w:b w:val="false"/>
          <w:i w:val="false"/>
          <w:color w:val="000000"/>
          <w:sz w:val="28"/>
        </w:rPr>
        <w:t xml:space="preserve">
      Бұдан әрi "Келiсушi Тараптар" деп аталатын Қазақстан Республикасының Үкiметi мен Тунис Республикасының Үкiметi </w:t>
      </w:r>
      <w:r>
        <w:br/>
      </w:r>
      <w:r>
        <w:rPr>
          <w:rFonts w:ascii="Times New Roman"/>
          <w:b w:val="false"/>
          <w:i w:val="false"/>
          <w:color w:val="000000"/>
          <w:sz w:val="28"/>
        </w:rPr>
        <w:t>
</w:t>
      </w:r>
      <w:r>
        <w:rPr>
          <w:rFonts w:ascii="Times New Roman"/>
          <w:b w:val="false"/>
          <w:i w:val="false"/>
          <w:color w:val="000000"/>
          <w:sz w:val="28"/>
        </w:rPr>
        <w:t>
      екi ел халықтарының арасында достық қарым-қатынастар бар екендiгiн мойындай отырып,</w:t>
      </w:r>
      <w:r>
        <w:br/>
      </w:r>
      <w:r>
        <w:rPr>
          <w:rFonts w:ascii="Times New Roman"/>
          <w:b w:val="false"/>
          <w:i w:val="false"/>
          <w:color w:val="000000"/>
          <w:sz w:val="28"/>
        </w:rPr>
        <w:t>
</w:t>
      </w:r>
      <w:r>
        <w:rPr>
          <w:rFonts w:ascii="Times New Roman"/>
          <w:b w:val="false"/>
          <w:i w:val="false"/>
          <w:color w:val="000000"/>
          <w:sz w:val="28"/>
        </w:rPr>
        <w:t>
      экономикалық, сауда, ғылыми-техникалық және мәдени салалардағы екi жақты ынтымақтастықты нығайту ниетiмен ынталана отырып,</w:t>
      </w:r>
      <w:r>
        <w:br/>
      </w:r>
      <w:r>
        <w:rPr>
          <w:rFonts w:ascii="Times New Roman"/>
          <w:b w:val="false"/>
          <w:i w:val="false"/>
          <w:color w:val="000000"/>
          <w:sz w:val="28"/>
        </w:rPr>
        <w:t>
</w:t>
      </w:r>
      <w:r>
        <w:rPr>
          <w:rFonts w:ascii="Times New Roman"/>
          <w:b w:val="false"/>
          <w:i w:val="false"/>
          <w:color w:val="000000"/>
          <w:sz w:val="28"/>
        </w:rPr>
        <w:t>
      екi мемлекет арасындағы қатынастарда халықаралық хұқықтың жалпыға бiрдей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екi жақты ынтымақтастықта жаңа экономикалық жағдаяттарға сәйкес келтiрудi тiлей отырып,</w:t>
      </w:r>
      <w:r>
        <w:br/>
      </w:r>
      <w:r>
        <w:rPr>
          <w:rFonts w:ascii="Times New Roman"/>
          <w:b w:val="false"/>
          <w:i w:val="false"/>
          <w:color w:val="000000"/>
          <w:sz w:val="28"/>
        </w:rPr>
        <w:t>
</w:t>
      </w:r>
      <w:r>
        <w:rPr>
          <w:rFonts w:ascii="Times New Roman"/>
          <w:b w:val="false"/>
          <w:i w:val="false"/>
          <w:color w:val="000000"/>
          <w:sz w:val="28"/>
        </w:rPr>
        <w:t>
      төмендегi жайында келiстi:</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Келiсушi Тараптар өз елдерiнiң мүмкiндiктерi мен сұраныстарын ескере отырып, теңдiк пен тиiмдiлiк негiзiнде экономикалық, ғылыми, техникалық және мәдени дамуға жәрдемдесу мақсатында ынтымақтасуға және бiр-бiрiне көмектесуге мiндеттенедi.</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Жоғарыда көрсетiлген бапта алға қойылған мiндеттердi жүзеге асыру мақсатында ынтымақтастық өзгелерден тыс мына салаларда да  өрбитiн болады:</w:t>
      </w:r>
      <w:r>
        <w:br/>
      </w:r>
      <w:r>
        <w:rPr>
          <w:rFonts w:ascii="Times New Roman"/>
          <w:b w:val="false"/>
          <w:i w:val="false"/>
          <w:color w:val="000000"/>
          <w:sz w:val="28"/>
        </w:rPr>
        <w:t>
      а) ауыл шаруашылығы, балық аулау мен кеме жасау, құрылыс және туризм;</w:t>
      </w:r>
      <w:r>
        <w:br/>
      </w:r>
      <w:r>
        <w:rPr>
          <w:rFonts w:ascii="Times New Roman"/>
          <w:b w:val="false"/>
          <w:i w:val="false"/>
          <w:color w:val="000000"/>
          <w:sz w:val="28"/>
        </w:rPr>
        <w:t>
      б) өнеркәсiп және сауда аралас кәсiпорындарын құру және басқару;</w:t>
      </w:r>
      <w:r>
        <w:br/>
      </w:r>
      <w:r>
        <w:rPr>
          <w:rFonts w:ascii="Times New Roman"/>
          <w:b w:val="false"/>
          <w:i w:val="false"/>
          <w:color w:val="000000"/>
          <w:sz w:val="28"/>
        </w:rPr>
        <w:t>
      в) экономикалық, ғылыми және техникалық ақпарат алмасу;</w:t>
      </w:r>
      <w:r>
        <w:br/>
      </w:r>
      <w:r>
        <w:rPr>
          <w:rFonts w:ascii="Times New Roman"/>
          <w:b w:val="false"/>
          <w:i w:val="false"/>
          <w:color w:val="000000"/>
          <w:sz w:val="28"/>
        </w:rPr>
        <w:t>
      г) техника мен ғылым салаларында сарапшылар, мамандар және  кеңесшiлер алмасу;</w:t>
      </w:r>
      <w:r>
        <w:br/>
      </w:r>
      <w:r>
        <w:rPr>
          <w:rFonts w:ascii="Times New Roman"/>
          <w:b w:val="false"/>
          <w:i w:val="false"/>
          <w:color w:val="000000"/>
          <w:sz w:val="28"/>
        </w:rPr>
        <w:t>
      д) бiлiм мен кәсiптiк оқу салаларында стипендия беру, сынақтан өткiзу мен семинарлар ұйымдастыру.</w:t>
      </w:r>
      <w:r>
        <w:br/>
      </w:r>
      <w:r>
        <w:rPr>
          <w:rFonts w:ascii="Times New Roman"/>
          <w:b w:val="false"/>
          <w:i w:val="false"/>
          <w:color w:val="000000"/>
          <w:sz w:val="28"/>
        </w:rPr>
        <w:t>
</w:t>
      </w:r>
      <w:r>
        <w:rPr>
          <w:rFonts w:ascii="Times New Roman"/>
          <w:b w:val="false"/>
          <w:i w:val="false"/>
          <w:color w:val="000000"/>
          <w:sz w:val="28"/>
        </w:rPr>
        <w:t>
      Ынтымақтастықтың кез келген өзге нысаны жөнiнде Келiсушi екi Тарап келiсетiн болады.</w:t>
      </w:r>
    </w:p>
    <w:bookmarkEnd w:id="6"/>
    <w:bookmarkStart w:name="z15" w:id="7"/>
    <w:p>
      <w:pPr>
        <w:spacing w:after="0"/>
        <w:ind w:left="0"/>
        <w:jc w:val="left"/>
      </w:pPr>
      <w:r>
        <w:rPr>
          <w:rFonts w:ascii="Times New Roman"/>
          <w:b/>
          <w:i w:val="false"/>
          <w:color w:val="000000"/>
        </w:rPr>
        <w:t xml:space="preserve"> 
3-бап</w:t>
      </w:r>
    </w:p>
    <w:bookmarkEnd w:id="7"/>
    <w:bookmarkStart w:name="z16" w:id="8"/>
    <w:p>
      <w:pPr>
        <w:spacing w:after="0"/>
        <w:ind w:left="0"/>
        <w:jc w:val="both"/>
      </w:pPr>
      <w:r>
        <w:rPr>
          <w:rFonts w:ascii="Times New Roman"/>
          <w:b w:val="false"/>
          <w:i w:val="false"/>
          <w:color w:val="000000"/>
          <w:sz w:val="28"/>
        </w:rPr>
        <w:t>
      2-бапта қарастырылған және қоғамдық ұйымдар жүзеге асыратын негiзгi жобаларды iске асыруда экономикалық, ғылыми-техникалық және мәдени ынтымақтастықты өмiрге енгiзу ерекше келiсiмдердiң, хаттамалардың және келiсiм-шарттардың тақырыбы болып табылады.</w:t>
      </w:r>
    </w:p>
    <w:bookmarkEnd w:id="8"/>
    <w:bookmarkStart w:name="z17" w:id="9"/>
    <w:p>
      <w:pPr>
        <w:spacing w:after="0"/>
        <w:ind w:left="0"/>
        <w:jc w:val="left"/>
      </w:pPr>
      <w:r>
        <w:rPr>
          <w:rFonts w:ascii="Times New Roman"/>
          <w:b/>
          <w:i w:val="false"/>
          <w:color w:val="000000"/>
        </w:rPr>
        <w:t xml:space="preserve"> 
4-бап</w:t>
      </w:r>
    </w:p>
    <w:bookmarkEnd w:id="9"/>
    <w:bookmarkStart w:name="z18" w:id="10"/>
    <w:p>
      <w:pPr>
        <w:spacing w:after="0"/>
        <w:ind w:left="0"/>
        <w:jc w:val="both"/>
      </w:pPr>
      <w:r>
        <w:rPr>
          <w:rFonts w:ascii="Times New Roman"/>
          <w:b w:val="false"/>
          <w:i w:val="false"/>
          <w:color w:val="000000"/>
          <w:sz w:val="28"/>
        </w:rPr>
        <w:t>
      Келiсушi Тараптар өздерiнiң мүмкiндiктерiне сәйкес екi мемлекеттiң заңды ұйымдары мен азаматтарына осы Хаттаманың ауқымында олардың қызметiне қолайлы жағдайлар туғызу мақсатында қажеттi жеңiлдiктер беретiн болады.</w:t>
      </w:r>
    </w:p>
    <w:bookmarkEnd w:id="10"/>
    <w:bookmarkStart w:name="z19" w:id="11"/>
    <w:p>
      <w:pPr>
        <w:spacing w:after="0"/>
        <w:ind w:left="0"/>
        <w:jc w:val="left"/>
      </w:pPr>
      <w:r>
        <w:rPr>
          <w:rFonts w:ascii="Times New Roman"/>
          <w:b/>
          <w:i w:val="false"/>
          <w:color w:val="000000"/>
        </w:rPr>
        <w:t xml:space="preserve"> 
5-бап</w:t>
      </w:r>
    </w:p>
    <w:bookmarkEnd w:id="11"/>
    <w:bookmarkStart w:name="z20" w:id="12"/>
    <w:p>
      <w:pPr>
        <w:spacing w:after="0"/>
        <w:ind w:left="0"/>
        <w:jc w:val="both"/>
      </w:pPr>
      <w:r>
        <w:rPr>
          <w:rFonts w:ascii="Times New Roman"/>
          <w:b w:val="false"/>
          <w:i w:val="false"/>
          <w:color w:val="000000"/>
          <w:sz w:val="28"/>
        </w:rPr>
        <w:t>
      Келiсушi Тараптардың бiреуiнiң территориясында екi Тарап қол қойған хаттамаларды, келiсiм-шарттарды, шарттар мен келiсiмдердi орындау мақсатында жүрген кез келген тұлға сол мемлекеттiң заңдары мен ережелерiн сақтауға мiндеттi.</w:t>
      </w:r>
    </w:p>
    <w:bookmarkEnd w:id="12"/>
    <w:bookmarkStart w:name="z21" w:id="13"/>
    <w:p>
      <w:pPr>
        <w:spacing w:after="0"/>
        <w:ind w:left="0"/>
        <w:jc w:val="left"/>
      </w:pPr>
      <w:r>
        <w:rPr>
          <w:rFonts w:ascii="Times New Roman"/>
          <w:b/>
          <w:i w:val="false"/>
          <w:color w:val="000000"/>
        </w:rPr>
        <w:t xml:space="preserve"> 
6-бап</w:t>
      </w:r>
    </w:p>
    <w:bookmarkEnd w:id="13"/>
    <w:bookmarkStart w:name="z22" w:id="14"/>
    <w:p>
      <w:pPr>
        <w:spacing w:after="0"/>
        <w:ind w:left="0"/>
        <w:jc w:val="both"/>
      </w:pPr>
      <w:r>
        <w:rPr>
          <w:rFonts w:ascii="Times New Roman"/>
          <w:b w:val="false"/>
          <w:i w:val="false"/>
          <w:color w:val="000000"/>
          <w:sz w:val="28"/>
        </w:rPr>
        <w:t>
      Осы Хаттама бес жыл мерзiмге жасалады және егер Келiсушi Тараптардың бiреуi оның қолданыста болу мерзiмi бiткенге дейiн алты ай бұрын оны бұзғысы келетiнi туралы жазбаша мәлiмдемесе, әрбiр келесi бес жыл мерзiмге ұзартылуға жатады.</w:t>
      </w:r>
      <w:r>
        <w:br/>
      </w:r>
      <w:r>
        <w:rPr>
          <w:rFonts w:ascii="Times New Roman"/>
          <w:b w:val="false"/>
          <w:i w:val="false"/>
          <w:color w:val="000000"/>
          <w:sz w:val="28"/>
        </w:rPr>
        <w:t>
</w:t>
      </w:r>
      <w:r>
        <w:rPr>
          <w:rFonts w:ascii="Times New Roman"/>
          <w:b w:val="false"/>
          <w:i w:val="false"/>
          <w:color w:val="000000"/>
          <w:sz w:val="28"/>
        </w:rPr>
        <w:t>
      Хаттама Келiсушi Тараптардың iшкi мемлекеттiк заңдарына сәйкес күшiне енедi.</w:t>
      </w:r>
    </w:p>
    <w:bookmarkEnd w:id="14"/>
    <w:bookmarkStart w:name="z24" w:id="15"/>
    <w:p>
      <w:pPr>
        <w:spacing w:after="0"/>
        <w:ind w:left="0"/>
        <w:jc w:val="left"/>
      </w:pPr>
      <w:r>
        <w:rPr>
          <w:rFonts w:ascii="Times New Roman"/>
          <w:b/>
          <w:i w:val="false"/>
          <w:color w:val="000000"/>
        </w:rPr>
        <w:t xml:space="preserve"> 
7-бап</w:t>
      </w:r>
    </w:p>
    <w:bookmarkEnd w:id="15"/>
    <w:bookmarkStart w:name="z25" w:id="16"/>
    <w:p>
      <w:pPr>
        <w:spacing w:after="0"/>
        <w:ind w:left="0"/>
        <w:jc w:val="both"/>
      </w:pPr>
      <w:r>
        <w:rPr>
          <w:rFonts w:ascii="Times New Roman"/>
          <w:b w:val="false"/>
          <w:i w:val="false"/>
          <w:color w:val="000000"/>
          <w:sz w:val="28"/>
        </w:rPr>
        <w:t>
      Осы Хаттамаға кез келген өзгерiс пен толықтыру Келiсушi Тараптардың арасындағы жазбаша келiсiмнен кейiн енгiзiледi.</w:t>
      </w:r>
      <w:r>
        <w:br/>
      </w:r>
      <w:r>
        <w:rPr>
          <w:rFonts w:ascii="Times New Roman"/>
          <w:b w:val="false"/>
          <w:i w:val="false"/>
          <w:color w:val="000000"/>
          <w:sz w:val="28"/>
        </w:rPr>
        <w:t>
</w:t>
      </w:r>
      <w:r>
        <w:rPr>
          <w:rFonts w:ascii="Times New Roman"/>
          <w:b w:val="false"/>
          <w:i w:val="false"/>
          <w:color w:val="000000"/>
          <w:sz w:val="28"/>
        </w:rPr>
        <w:t>
      1992 жылы 23 қарашада Алматы қаласында екi дана болып араб және қазақ тiлдерiнде жасалды және екi текстiң күшi бiрдей.</w:t>
      </w:r>
      <w:r>
        <w:br/>
      </w:r>
      <w:r>
        <w:rPr>
          <w:rFonts w:ascii="Times New Roman"/>
          <w:b w:val="false"/>
          <w:i w:val="false"/>
          <w:color w:val="000000"/>
          <w:sz w:val="28"/>
        </w:rPr>
        <w:t>
</w:t>
      </w:r>
      <w:r>
        <w:rPr>
          <w:rFonts w:ascii="Times New Roman"/>
          <w:b w:val="false"/>
          <w:i w:val="false"/>
          <w:color w:val="000000"/>
          <w:sz w:val="28"/>
        </w:rPr>
        <w:t>
      Әрбiр Келiсушi Тарапқа осы Хаттаманың данасымен бiрге орыс тiлiндегi ресми аударманың тексi қалдырылады.</w:t>
      </w:r>
    </w:p>
    <w:bookmarkEnd w:id="1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Тунис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