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f2ac" w14:textId="570f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ӨЗБЕКСТАН РЕСПУБЛИКАСЫНДАҒЫ ЕЛШIЛIГIНIҢ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28 қазан 1993 ж. N 1071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Әзiрбайжан Республикасы, Армения Республикасы, Беларусь Республикасы,
Грузия Республикасы, Қырғызстан Республикасы, Молдова Республикасы,
Түркменстан, Өзбекстан Республикасы, Украинада елшiлiктерiн ашу
туралы" 1993 жылғы 9 қаңтардағы N 1057  
</w:t>
      </w:r>
      <w:r>
        <w:rPr>
          <w:rFonts w:ascii="Times New Roman"/>
          <w:b w:val="false"/>
          <w:i w:val="false"/>
          <w:color w:val="000000"/>
          <w:sz w:val="28"/>
        </w:rPr>
        <w:t xml:space="preserve"> U931057_ </w:t>
      </w:r>
      <w:r>
        <w:rPr>
          <w:rFonts w:ascii="Times New Roman"/>
          <w:b w:val="false"/>
          <w:i w:val="false"/>
          <w:color w:val="000000"/>
          <w:sz w:val="28"/>
        </w:rPr>
        <w:t>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Өзбекстан Республикасындағы 
Елшiлiгi қызметкерлерiнiң штат саны 12 адамнан тұратын болып 
бекiтiлсiн.
</w:t>
      </w:r>
      <w:r>
        <w:br/>
      </w:r>
      <w:r>
        <w:rPr>
          <w:rFonts w:ascii="Times New Roman"/>
          <w:b w:val="false"/>
          <w:i w:val="false"/>
          <w:color w:val="000000"/>
          <w:sz w:val="28"/>
        </w:rPr>
        <w:t>
          2. Қазақстан Республикасының Өзбекстан Республикасындағы Төтенше
және Өкiлеттi Елшiсiнiң лауазымдық жалақысы Қазақстан Республикасының
Президентi мен Министрлер Кабинетi Аппараты басшысының жалақысы 
деңгейiнде белгiленсiн.
</w:t>
      </w:r>
      <w:r>
        <w:br/>
      </w:r>
      <w:r>
        <w:rPr>
          <w:rFonts w:ascii="Times New Roman"/>
          <w:b w:val="false"/>
          <w:i w:val="false"/>
          <w:color w:val="000000"/>
          <w:sz w:val="28"/>
        </w:rPr>
        <w:t>
          Өзбекстан Республикасымен қатынастардың маңыздылығын және жұмыс
көлемiнiң үлкендiгiн ескере отырып, Қазақстан Республикасы Елшiсiнiң
лауазымдық жалақысына 20 процент мөлшерiнде үстемеақы тағайындалсын.
</w:t>
      </w:r>
      <w:r>
        <w:br/>
      </w:r>
      <w:r>
        <w:rPr>
          <w:rFonts w:ascii="Times New Roman"/>
          <w:b w:val="false"/>
          <w:i w:val="false"/>
          <w:color w:val="000000"/>
          <w:sz w:val="28"/>
        </w:rPr>
        <w:t>
          3. Қазақстан Республикасының Өзбекстан Республикасындағы Елшiлiгi
қызметкерлерiнiң лауазымдық жалақылары Қазақстан Республикасының
Өзбекстан Республикасындағы Елшiсiнiң лауазымдық жалақысына қарай
белгiленсiн. Қазақстан Республикасының Өзбекстан Республикасындағы
Елшiлiгiнiң қызметкерлерiне жылына төрт лауазымдық жалақы мөлшерiнде
сыйақы берiлсiн, ал материалдық көмек екi лауазымдық жалақы 
мөлшерiнде көрсетiлсiн.
</w:t>
      </w:r>
      <w:r>
        <w:br/>
      </w:r>
      <w:r>
        <w:rPr>
          <w:rFonts w:ascii="Times New Roman"/>
          <w:b w:val="false"/>
          <w:i w:val="false"/>
          <w:color w:val="000000"/>
          <w:sz w:val="28"/>
        </w:rPr>
        <w:t>
          Қазақстан Республикасының Өзбекстан Республикасындағы 
Елшiлiгiнiң әкiмшiлiк-техникалық қызметкерлерiнiң лауазымдық
жалақыларына ай сайын 15 процент мөлшерiнде үстемеақы белгiленсiн.
</w:t>
      </w:r>
      <w:r>
        <w:br/>
      </w:r>
      <w:r>
        <w:rPr>
          <w:rFonts w:ascii="Times New Roman"/>
          <w:b w:val="false"/>
          <w:i w:val="false"/>
          <w:color w:val="000000"/>
          <w:sz w:val="28"/>
        </w:rPr>
        <w:t>
          4. Қазақстан Республикасының Өзбекстан Республикасындағы
Елшiлiгiнiң шығын сметасы 1993 жылдың 3 айына 474421 мың сом
көлемiнде бекiтiлсiн.
</w:t>
      </w:r>
      <w:r>
        <w:br/>
      </w:r>
      <w:r>
        <w:rPr>
          <w:rFonts w:ascii="Times New Roman"/>
          <w:b w:val="false"/>
          <w:i w:val="false"/>
          <w:color w:val="000000"/>
          <w:sz w:val="28"/>
        </w:rPr>
        <w:t>
          Қазақстан Республикасының Сыртқы iстер министрлiгi Қазақстан
Республикасының Қаржы министрлiгiмен келiсiм бойынша шығын сметасын
белгiленген тәртiппен түзететiн болсын.
</w:t>
      </w:r>
      <w:r>
        <w:br/>
      </w:r>
      <w:r>
        <w:rPr>
          <w:rFonts w:ascii="Times New Roman"/>
          <w:b w:val="false"/>
          <w:i w:val="false"/>
          <w:color w:val="000000"/>
          <w:sz w:val="28"/>
        </w:rPr>
        <w:t>
          5. Қазақстан Республикасының Өзбекстан Республикасындағы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Елшiлiгiне өкiлдiк мақсаттар үшiн шетелде шығарылған бiр автомашина
алуға рұқсат етiлсiн.
     6. Оңтүстiк Қазақстан облысының әкiмi, Қазақстан Республикасының
Сауда министрлiгi, Республикалық "Қазконтракт" контракт корпорациясы
Қазақстан Республикасының Өзбекстан Республикасындағы Елшiлiгiнiң
жабдықтар мен мүкәммалға қажеттiлiгiн қарастырып, олардың 1993 жылы
бөлiнуiн және жеткiзiлуiн қамтамасыз 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