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af1b" w14:textId="90aa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"Алматымемкөлiкжоба" жобалау-iздестiру институтының бағыныстылығы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12 қараша 1993 ж. N 1119</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Республикада көлiк саласындағы жобалау-iздестiру жұмысын
басқаруды жетiлдiру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Көлiк министрлiгiнiң 
"Алматымемкөлiкжоба" жобалау-iздестiру институтын "Қазақстан 
жолдары" мемлекеттiк акционерлiк компаниясы болып қайта құрылған
Қазақстан Республикасы Көлiк құрылысы министрлiгiнiң қарауынан
Қазақстан Республикасы Көлiк министрлiгiнiң қарауына беру туралы
Қазақстан Республикасының Мемлекеттiк мүлiк жөнiндегi Мемлекеттiк
комитетiмен келiсiлген ұсынысы қабылдансын.
</w:t>
      </w:r>
      <w:r>
        <w:br/>
      </w:r>
      <w:r>
        <w:rPr>
          <w:rFonts w:ascii="Times New Roman"/>
          <w:b w:val="false"/>
          <w:i w:val="false"/>
          <w:color w:val="000000"/>
          <w:sz w:val="28"/>
        </w:rPr>
        <w:t>
          2. Қазақстан Республикасының Мемлекеттiк мүлiк жөнiндегi
мемлекеттiк комитетi бiр ай мерзiм iшiнде белгiленген тәртiппен
"Алматымемкөлiкжоба" жобалау-iздестiру институтын Қазақстан
Республикасы Көлiк министрлiгiнiң қарауына беретiн болсын.
</w:t>
      </w:r>
      <w:r>
        <w:br/>
      </w:r>
      <w:r>
        <w:rPr>
          <w:rFonts w:ascii="Times New Roman"/>
          <w:b w:val="false"/>
          <w:i w:val="false"/>
          <w:color w:val="000000"/>
          <w:sz w:val="28"/>
        </w:rPr>
        <w:t>
          3. "Алматымемкөлiкжоба" институты "Қазмемкөлiкжоба" 
республикалық бас техникалық-экономикалық зерттеулер және темiр
жол көлiгi объектiлерiн жобалау институты болып қайта құрылсын.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