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bf56c" w14:textId="d4bf5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және Қарағанды маргарин зауыттарын жеке жоба бойынша жекешелендiру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5 қаңтардағы N 25</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Алматы және Қарағанды маргарин зауыттары үшiн инвесторлар
таңдау мақсатымен конкурс өткiзудiң тәртiбi мен шарттарын реттейтiн,
Қазақстан Республикасы Премьер-министрiнiң 1993 жылғы 9 қыркүйектегi
N 388 өкiмiне сәйкес жекешелендiру комиссиясы әзiрлеген құжаттар
тұтасымен мақұлдансын. Конкурстың негiзгi шарттары:
</w:t>
      </w:r>
      <w:r>
        <w:br/>
      </w:r>
      <w:r>
        <w:rPr>
          <w:rFonts w:ascii="Times New Roman"/>
          <w:b w:val="false"/>
          <w:i w:val="false"/>
          <w:color w:val="000000"/>
          <w:sz w:val="28"/>
        </w:rPr>
        <w:t>
          Алматы және Қарағанды маргарин зауыттарын акционерлiк қоғамдар
етiп қайта құру;
</w:t>
      </w:r>
      <w:r>
        <w:br/>
      </w:r>
      <w:r>
        <w:rPr>
          <w:rFonts w:ascii="Times New Roman"/>
          <w:b w:val="false"/>
          <w:i w:val="false"/>
          <w:color w:val="000000"/>
          <w:sz w:val="28"/>
        </w:rPr>
        <w:t>
          Қазақстан Республикасы Мемлекеттiк мүлiк жөнiндегi мемлекеттiк
комитетiнiң бастапқыда инвесторға фабрика акцияларының 49 процентiн
сатуы;
</w:t>
      </w:r>
      <w:r>
        <w:br/>
      </w:r>
      <w:r>
        <w:rPr>
          <w:rFonts w:ascii="Times New Roman"/>
          <w:b w:val="false"/>
          <w:i w:val="false"/>
          <w:color w:val="000000"/>
          <w:sz w:val="28"/>
        </w:rPr>
        <w:t>
          әрбiр зауыт бойынша акциялардың жалпы санының 10 процентi
болатын атаулы артықшылықты тегiн акциялардың шығарылуы мен
зауыттардың бұрынғы және қазiргi қызметкерлерiне берiлуiн Қазақстан
Республикасы Мемлекеттiк мүлiк жөнiндегi мемлекеттiк комитетiнiң
қамтамасыз етуi;
</w:t>
      </w:r>
      <w:r>
        <w:br/>
      </w:r>
      <w:r>
        <w:rPr>
          <w:rFonts w:ascii="Times New Roman"/>
          <w:b w:val="false"/>
          <w:i w:val="false"/>
          <w:color w:val="000000"/>
          <w:sz w:val="28"/>
        </w:rPr>
        <w:t>
          акциялардың бастапқы 49 процентi сатылған күннен бастап
бес жыл бойы әрбiр зауыт бойынша "Алтын акцияның" Мемлекеттiк
мүлiк жөнiндегi мемлекеттiк комитетiнде сақталуы;
</w:t>
      </w:r>
      <w:r>
        <w:br/>
      </w:r>
      <w:r>
        <w:rPr>
          <w:rFonts w:ascii="Times New Roman"/>
          <w:b w:val="false"/>
          <w:i w:val="false"/>
          <w:color w:val="000000"/>
          <w:sz w:val="28"/>
        </w:rPr>
        <w:t>
          акциялардың бастапқы 49 процентiн сату-сатып алу туралы
шарт жасасылғаннан кейiн бiр жыл iшiнде зауыттар акцияларының
қалған бөлiгiн сол инвесторларға сату мүмкiндiгi.
</w:t>
      </w:r>
      <w:r>
        <w:br/>
      </w:r>
      <w:r>
        <w:rPr>
          <w:rFonts w:ascii="Times New Roman"/>
          <w:b w:val="false"/>
          <w:i w:val="false"/>
          <w:color w:val="000000"/>
          <w:sz w:val="28"/>
        </w:rPr>
        <w:t>
          2. Жекешелендiруден кейiн:
</w:t>
      </w:r>
      <w:r>
        <w:br/>
      </w:r>
      <w:r>
        <w:rPr>
          <w:rFonts w:ascii="Times New Roman"/>
          <w:b w:val="false"/>
          <w:i w:val="false"/>
          <w:color w:val="000000"/>
          <w:sz w:val="28"/>
        </w:rPr>
        <w:t>
          екi зауыт та дәмдi тағам өнеркәсiбiнiң өнiмi үшiн белгiленген
рентабельдiлiктiң ең жоғары деңгейiнен, еркiн баға мен тарифтер
декларациялаудан, мемлекеттiк тапсырысты орындау жөнiндегi
мiндеттемелерден, сондай-ақ өнiм шығару үшiн сатып алынатын шикiзат
көлемiне Қазақстан Республикасы шебiнде қойылатын шектеулерден
босатылады.
</w:t>
      </w:r>
      <w:r>
        <w:br/>
      </w:r>
      <w:r>
        <w:rPr>
          <w:rFonts w:ascii="Times New Roman"/>
          <w:b w:val="false"/>
          <w:i w:val="false"/>
          <w:color w:val="000000"/>
          <w:sz w:val="28"/>
        </w:rPr>
        <w:t>
          зауыттарға қазiргi кезде орналасқан жер учаскелерiн
шаруашылық қызметiн жүзеге асыратын бүкiл кезеңге жалдау құқы
берiледi деп белгiленсiн.
</w:t>
      </w:r>
      <w:r>
        <w:br/>
      </w:r>
      <w:r>
        <w:rPr>
          <w:rFonts w:ascii="Times New Roman"/>
          <w:b w:val="false"/>
          <w:i w:val="false"/>
          <w:color w:val="000000"/>
          <w:sz w:val="28"/>
        </w:rPr>
        <w:t>
          3. Қазақстан Республикасы Премьер-министрiнiң 1993 жылғы 24 
маусымдағы N 249 Жарлығының 3-тармағы мынадай редакцияда жазылсын:
"3. "Тағам" мемлекеттiк акционерлiк компаниясы шикiзатты алғаннан
кейiн бiр жыл iшiнде (тағамдық саломас және темекi материалдары) 
өтелуiн қамтамасыз етсiн". 
&lt;*&gt;
</w:t>
      </w:r>
      <w:r>
        <w:br/>
      </w:r>
      <w:r>
        <w:rPr>
          <w:rFonts w:ascii="Times New Roman"/>
          <w:b w:val="false"/>
          <w:i w:val="false"/>
          <w:color w:val="000000"/>
          <w:sz w:val="28"/>
        </w:rPr>
        <w:t>
          Ескерту. 3-тармаққа өзгерiс енгiзiлдi - ҚРМК-нiң 1995.09.
</w:t>
      </w:r>
      <w:r>
        <w:br/>
      </w:r>
      <w:r>
        <w:rPr>
          <w:rFonts w:ascii="Times New Roman"/>
          <w:b w:val="false"/>
          <w:i w:val="false"/>
          <w:color w:val="000000"/>
          <w:sz w:val="28"/>
        </w:rPr>
        <w:t>
                            N 1272 қаулысымен.  
</w:t>
      </w:r>
      <w:r>
        <w:rPr>
          <w:rFonts w:ascii="Times New Roman"/>
          <w:b w:val="false"/>
          <w:i w:val="false"/>
          <w:color w:val="000000"/>
          <w:sz w:val="28"/>
        </w:rPr>
        <w:t xml:space="preserve"> P951272_ </w:t>
      </w:r>
      <w:r>
        <w:rPr>
          <w:rFonts w:ascii="Times New Roman"/>
          <w:b w:val="false"/>
          <w:i w:val="false"/>
          <w:color w:val="000000"/>
          <w:sz w:val="28"/>
        </w:rPr>
        <w:t>
</w:t>
      </w:r>
      <w:r>
        <w:br/>
      </w:r>
      <w:r>
        <w:rPr>
          <w:rFonts w:ascii="Times New Roman"/>
          <w:b w:val="false"/>
          <w:i w:val="false"/>
          <w:color w:val="000000"/>
          <w:sz w:val="28"/>
        </w:rPr>
        <w:t>
          4. "Тағам" мемлекеттiк акционерлiк компаниясы, Алматы және
Қарағанды маргарин зауыттары "Қазтамақөншикiзат" республикалық
сыртқыэкономикалық бiрлестiгi мен Алматы және Қарағанды маргарин 
зауыты арасында 1993 жылғы 15 қарашада жасасылған саломас жеткiзу
</w:t>
      </w:r>
      <w:r>
        <w:rPr>
          <w:rFonts w:ascii="Times New Roman"/>
          <w:b w:val="false"/>
          <w:i w:val="false"/>
          <w:color w:val="000000"/>
          <w:sz w:val="28"/>
        </w:rPr>
        <w:t>
</w:t>
      </w:r>
    </w:p>
    <w:p>
      <w:pPr>
        <w:spacing w:after="0"/>
        <w:ind w:left="0"/>
        <w:jc w:val="left"/>
      </w:pPr>
      <w:r>
        <w:rPr>
          <w:rFonts w:ascii="Times New Roman"/>
          <w:b w:val="false"/>
          <w:i w:val="false"/>
          <w:color w:val="000000"/>
          <w:sz w:val="28"/>
        </w:rPr>
        <w:t>
жөнiндегi N 9 және 10 контрактыларға осы зауыттарды аталған 
контрактылар бойынша қаржы мiндеттемесi мен басқа да мiндеттемелерден
босату үшiн қажеттi өзгерiстер енгiзсiн.
     5. Осы қаулының орындалуын бақылау Қазақстан Республикасы
Мемлекеттiк мүлiк жөнiндегi мемлекеттiк комитетiне тапсырылсын.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