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b4dc" w14:textId="a2bb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"ИНТЕРВОЛЬФРАМ" БIРЛЕСКЕН КӘСIПОРЫНЫ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10 қаңтар 1994 ж.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Халық шаруашылығының вольфрамға сұранысын қамтамасыз ету мен
Жоғарғы Қайрақты кен орыны базасында экспорттық ресурстарды дамыту
мақсатында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Қайрақты кен-металлургия комбинатының және "Дженерал Беринг"
(АҚШ) корпорациясының қатысуымен "Интервольфрам" бiрлескен
кәсiпорнын құру туралы Қазақстан Республикасының Өнеркәсiп
министрлiгi мен Қайрақты кен-металлургия комбинатының ұсынысы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министрлiгi Қазақстан
Республикасының Экономика министрлiгi жанындағы Шет ел инвестициялары
жөнiндегi Ұлттық агенттiк: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"Интервольфрам" бiрлескен кәсiпорны ұсынған жобаның
техникалық-экономикалық негiздемесi мен "Солтүстiк Қатпар" кен
орынын игеруге арналған контракт (шарт) жобасын пысықтасын және
қажеттi келiссөздер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Келiссөздер нәтижесi бойынша келiсiлген контракт (шарт)
жобасын бекiтуге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