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0b02" w14:textId="c4a0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Азық-түлiк, халық тұтынатын тауарлар сатып алу және тартылған кредиттердiң орнын жабуды ұйымдастыру үшiн шетел кредиттерiн тарту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31 қаңтар N 109</w:t>
      </w:r>
    </w:p>
    <w:p>
      <w:pPr>
        <w:spacing w:after="0"/>
        <w:ind w:left="0"/>
        <w:jc w:val="both"/>
      </w:pPr>
      <w:bookmarkStart w:name="z0" w:id="0"/>
      <w:r>
        <w:rPr>
          <w:rFonts w:ascii="Times New Roman"/>
          <w:b w:val="false"/>
          <w:i w:val="false"/>
          <w:color w:val="000000"/>
          <w:sz w:val="28"/>
        </w:rPr>
        <w:t xml:space="preserve">
      Республиканың тұтыну нарығына халық тұтынатын тауарларды қосымша тарту, ұлттық валютаның бағамына қолдау көрсету мақсатында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Сыртқы экономикалық байланыстар министрлiгiне Қазақстан Республикасының шетелдегi сауда үйлерiнiң iрi сыртқы сауда компаниялары мен фирмаларының жүйесi, сондай-ақ Қазақстан Республикасының Сауда министрлiгi мен Қазтұтынуодағы жүйесiндегi ұйымдар арқылы қажет болған жағдайда Қазақстан Республикасы Үкiметiнiң кепiлдiгiн бере отырып 400 млн. АҚШ долларына дейiнгi сомаға азық-түлiк, тағамдық шикiзат, халық тұтынатын тауарлар алу үшiн шетел кредитiн тарту тапсырылсын. </w:t>
      </w:r>
      <w:r>
        <w:br/>
      </w:r>
      <w:r>
        <w:rPr>
          <w:rFonts w:ascii="Times New Roman"/>
          <w:b w:val="false"/>
          <w:i w:val="false"/>
          <w:color w:val="000000"/>
          <w:sz w:val="28"/>
        </w:rPr>
        <w:t xml:space="preserve">
      2. Тауар сатып алуға арналған шетел кредиттерiн тартудың және орнын жабудың Уақытша тәртiбi бекiтiлсiн (қоса берiлiп отыр). </w:t>
      </w:r>
      <w:r>
        <w:br/>
      </w:r>
      <w:r>
        <w:rPr>
          <w:rFonts w:ascii="Times New Roman"/>
          <w:b w:val="false"/>
          <w:i w:val="false"/>
          <w:color w:val="000000"/>
          <w:sz w:val="28"/>
        </w:rPr>
        <w:t xml:space="preserve">
      3. Қазақстан Республикасының Қаржы министрлiгi, Сыртқы экономикалық байланыстар министрлiгi: </w:t>
      </w:r>
      <w:r>
        <w:br/>
      </w:r>
      <w:r>
        <w:rPr>
          <w:rFonts w:ascii="Times New Roman"/>
          <w:b w:val="false"/>
          <w:i w:val="false"/>
          <w:color w:val="000000"/>
          <w:sz w:val="28"/>
        </w:rPr>
        <w:t xml:space="preserve">
      Қазақстан Республикасының Үкiметi берген кепiлдiктiң есебiн жүргiзудi қамтамасыз етсiн; </w:t>
      </w:r>
      <w:r>
        <w:br/>
      </w:r>
      <w:r>
        <w:rPr>
          <w:rFonts w:ascii="Times New Roman"/>
          <w:b w:val="false"/>
          <w:i w:val="false"/>
          <w:color w:val="000000"/>
          <w:sz w:val="28"/>
        </w:rPr>
        <w:t xml:space="preserve">
      тартылған кредиттердiң орнын уақтылы жабуды ұйымдастыруға бақылау орнатсын. </w:t>
      </w:r>
      <w:r>
        <w:br/>
      </w:r>
      <w:r>
        <w:rPr>
          <w:rFonts w:ascii="Times New Roman"/>
          <w:b w:val="false"/>
          <w:i w:val="false"/>
          <w:color w:val="000000"/>
          <w:sz w:val="28"/>
        </w:rPr>
        <w:t xml:space="preserve">
      4. Қазақстан Республикасының Ұлттық банкiне аталған құрылымдарға ұлттық валютамен (теңге) арнаулы есепшоттар ашу үшiн өкiлеттiк берiлген банктердi айқындау ұсынылсын. </w:t>
      </w:r>
      <w:r>
        <w:br/>
      </w:r>
      <w:r>
        <w:rPr>
          <w:rFonts w:ascii="Times New Roman"/>
          <w:b w:val="false"/>
          <w:i w:val="false"/>
          <w:color w:val="000000"/>
          <w:sz w:val="28"/>
        </w:rPr>
        <w:t xml:space="preserve">
      Өкiлеттiк берiлген банктер сатып алынған тауарларды өткiзуден түскен қаражат барысына қарай ұлттық валютаны өтiмдi етудi және тартылған кредиттердiң орнын жабуды бiрiншi кезекте қамтамасыз ететiн болсын. </w:t>
      </w:r>
      <w:r>
        <w:br/>
      </w:r>
      <w:r>
        <w:rPr>
          <w:rFonts w:ascii="Times New Roman"/>
          <w:b w:val="false"/>
          <w:i w:val="false"/>
          <w:color w:val="000000"/>
          <w:sz w:val="28"/>
        </w:rPr>
        <w:t xml:space="preserve">
      5. Үкiметтiң кепiлдiгi есебiне тауарлар сатып алу жүктелген Қазақстан Республикасының сауда үйi, iрi сыртқы сауда компаниялары, фирмалары, сондай-ақ Қазақстан Республикасының Сауда министрлiгi мен Қазтұтынуодағы жүйесiндегi ұйымдар Қазақстан Республикасының Сыртқы экономикалық байланыстар министрлiгi мен Қаржы министрлiгiне тауарлық кредиттердi тарту валюталық өзiн өзi өтеу принципiнде жүзеге асырылатынын есте ұстай отырып алынған кредиттердiң орнын жабудың схемасын табыс етсiн. </w:t>
      </w:r>
      <w:r>
        <w:br/>
      </w:r>
      <w:r>
        <w:rPr>
          <w:rFonts w:ascii="Times New Roman"/>
          <w:b w:val="false"/>
          <w:i w:val="false"/>
          <w:color w:val="000000"/>
          <w:sz w:val="28"/>
        </w:rPr>
        <w:t xml:space="preserve">
      Аталған құрылымдар, сондай-ақ өкiлеттiк берiлген банктер әрбiр айдың бiрiншi күнiндегi жағдай бойынша Қазақстан Республикасының Сыртқы экономикалық байланыстар министрлiгiне алынған кредиттердiң орнын жабудың барысы туралы хабарлап отыратын болсын.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31 қаңтардағы </w:t>
      </w:r>
      <w:r>
        <w:br/>
      </w:r>
      <w:r>
        <w:rPr>
          <w:rFonts w:ascii="Times New Roman"/>
          <w:b w:val="false"/>
          <w:i w:val="false"/>
          <w:color w:val="000000"/>
          <w:sz w:val="28"/>
        </w:rPr>
        <w:t xml:space="preserve">
                                           N 109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Тауар сатып алуға арналған шетел кредиттерiн </w:t>
      </w:r>
      <w:r>
        <w:br/>
      </w:r>
      <w:r>
        <w:rPr>
          <w:rFonts w:ascii="Times New Roman"/>
          <w:b w:val="false"/>
          <w:i w:val="false"/>
          <w:color w:val="000000"/>
          <w:sz w:val="28"/>
        </w:rPr>
        <w:t xml:space="preserve">
             тартудың және орнын жабудың Уақытша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Тәртiп Қазақстан Республикасының Сыртқы экономикалық байланыстар министрлiгiмен және Сауда министрлiгiмен келiсе отырып, халық тұтынатын тауарлар сатып алуға жасалған контрактiлерге таратылады. </w:t>
      </w:r>
      <w:r>
        <w:br/>
      </w:r>
      <w:r>
        <w:rPr>
          <w:rFonts w:ascii="Times New Roman"/>
          <w:b w:val="false"/>
          <w:i w:val="false"/>
          <w:color w:val="000000"/>
          <w:sz w:val="28"/>
        </w:rPr>
        <w:t xml:space="preserve">
      2. Қазақстан Республикасының Сыртқы экономикалық байланыстар министрлiгi Сауда министрлiгiмен, Қазтұтынуодағымен және "Тағам" мемлекеттiк акционерлiк компаниясымен бiрлесiп Қазақстан Республикасын тысқары жерлерден сатып алу үшiн халық тұтынатын тауарлардың және азық-түлiктiң номенклатурасы мен көлемiн айқындайды әрi Қазақстан Республикасының шетелдегi сауда үйлерiне, iрi сыртқы сауда компаниялары мен фирмаларына, сондай-ақ Сауда министрлiгiнiң жүйесiндегi ұйымдарға (мұнан былай орындаушылар) Үкiмет белгiлеген лимит шегiнде тауар кредиттерiн тарту туралы мәселенi шетел фирмаларымен пысықтауды тапсырады. </w:t>
      </w:r>
      <w:r>
        <w:br/>
      </w:r>
      <w:r>
        <w:rPr>
          <w:rFonts w:ascii="Times New Roman"/>
          <w:b w:val="false"/>
          <w:i w:val="false"/>
          <w:color w:val="000000"/>
          <w:sz w:val="28"/>
        </w:rPr>
        <w:t xml:space="preserve">
      3. Шетел фирмаларымен және Қазақстан Республикасындағы тауар алушылармен контрактiлердiң жобасын орындаушылар Қазақстан Республикасы Сыртқы экономикалық байланыстар министрлiгiнiң қарауына табыс етедi. </w:t>
      </w:r>
      <w:r>
        <w:br/>
      </w:r>
      <w:r>
        <w:rPr>
          <w:rFonts w:ascii="Times New Roman"/>
          <w:b w:val="false"/>
          <w:i w:val="false"/>
          <w:color w:val="000000"/>
          <w:sz w:val="28"/>
        </w:rPr>
        <w:t xml:space="preserve">
      Қажет болған жағдайда Қазақстан Республикасының сыртқы экономикалық байланыстар министрлiгi Қазақстан Республикасының Министрлер Кабинетiне төлем жасау кiдiрген жағдайда тартылған кредиттiң орнын жабуды қамтамасыз ету туралы үкiметтiк кепiлдiктi орындаушыға беру туралы ұсыныс енгiзедi. </w:t>
      </w:r>
      <w:r>
        <w:br/>
      </w:r>
      <w:r>
        <w:rPr>
          <w:rFonts w:ascii="Times New Roman"/>
          <w:b w:val="false"/>
          <w:i w:val="false"/>
          <w:color w:val="000000"/>
          <w:sz w:val="28"/>
        </w:rPr>
        <w:t xml:space="preserve">
      Үкiметтiк кепiлдiк Қазақстан Республикасының Қаржы министрлiгiнде тiркеледi. </w:t>
      </w:r>
      <w:r>
        <w:br/>
      </w:r>
      <w:r>
        <w:rPr>
          <w:rFonts w:ascii="Times New Roman"/>
          <w:b w:val="false"/>
          <w:i w:val="false"/>
          <w:color w:val="000000"/>
          <w:sz w:val="28"/>
        </w:rPr>
        <w:t xml:space="preserve">
      Үкiметтiк кепiлдiк алғаны үшiн орындаушылар кепiлдiк құнының 3 процентiн Қазақстан Республикасы Ұлттық банкiнiң бағамы бойынша ұлттық валютамен кепiлдiкке қол қойылған күнi республикалық бюджеттiң кiрiсiне төлейдi. </w:t>
      </w:r>
      <w:r>
        <w:br/>
      </w:r>
      <w:r>
        <w:rPr>
          <w:rFonts w:ascii="Times New Roman"/>
          <w:b w:val="false"/>
          <w:i w:val="false"/>
          <w:color w:val="000000"/>
          <w:sz w:val="28"/>
        </w:rPr>
        <w:t xml:space="preserve">
      4. Қазақстан Республикасының Сыртқы экономикалық байланыстар министрлiгi сатып алуға белгiленген лимит шегiндегi тауарлар мен шикiзаттарды беруге жасалған контрактiлердi тiркеудi және есепке алуды қамтамасыз етедi, олардың орындалуын және орындаушылардың алынған кредиттердiң орнын жабуын бақылауды жүзеге асырады. </w:t>
      </w:r>
      <w:r>
        <w:br/>
      </w:r>
      <w:r>
        <w:rPr>
          <w:rFonts w:ascii="Times New Roman"/>
          <w:b w:val="false"/>
          <w:i w:val="false"/>
          <w:color w:val="000000"/>
          <w:sz w:val="28"/>
        </w:rPr>
        <w:t xml:space="preserve">
      5. Қазақстан Республикасының үкiметтiк кепiлдiгiн алынған кредиттердiң есебiнен республикаға тауарлар беру орындаушының сыртқы сауда бағасы бойынша (контрактiлiк) жүзеге асырылады. Орындаушының жiберу бағасы сыртқы сауда (контрактiлiк) бағасын Қазақстан Республикасы Ұлттық банкiнiң бағамы бойынша ұлттық валютаға (теңге) кедендiк құжаттарды импорт бойынша ресiмдеу күнiне кепiлдiк алғаны үшiн төлемдi, қызмет көрсетуге және өнiмдi жеткiзуге, кедендiк баж салығын, сақтандыру және комиссиялық сыйақылар төлеуге байланысты iлестiрмелiк шығындарды қоса отырып қайта есептеу жолымен қалыптасады. </w:t>
      </w:r>
      <w:r>
        <w:br/>
      </w:r>
      <w:r>
        <w:rPr>
          <w:rFonts w:ascii="Times New Roman"/>
          <w:b w:val="false"/>
          <w:i w:val="false"/>
          <w:color w:val="000000"/>
          <w:sz w:val="28"/>
        </w:rPr>
        <w:t xml:space="preserve">
      Республикаға берiлген тауарлар мен өнiмдерге төлем жасау үшiн валюталық кредиттер тартылған жағдайда кредиттi пайдаланғаны үшiн проценттердi төлеуге кеткен шығындар орындаушының жiберу бағасына енгiзiледi. </w:t>
      </w:r>
      <w:r>
        <w:br/>
      </w:r>
      <w:r>
        <w:rPr>
          <w:rFonts w:ascii="Times New Roman"/>
          <w:b w:val="false"/>
          <w:i w:val="false"/>
          <w:color w:val="000000"/>
          <w:sz w:val="28"/>
        </w:rPr>
        <w:t xml:space="preserve">
      Тауар кредиттерiн алуға және орнын жабуға байланысты барлық операцияларды орындаушылар валюталық өзiн-өзi өтеу принципiмен жүзеге асырады және кредиттердiң орнын жабу жөнiндегi өзiнiң мiндеттемелерi бойынша толық жауап бередi. </w:t>
      </w:r>
      <w:r>
        <w:br/>
      </w:r>
      <w:r>
        <w:rPr>
          <w:rFonts w:ascii="Times New Roman"/>
          <w:b w:val="false"/>
          <w:i w:val="false"/>
          <w:color w:val="000000"/>
          <w:sz w:val="28"/>
        </w:rPr>
        <w:t xml:space="preserve">
      6. Қазақстан Республикасындағы тауар алушылардың қоймасына тауарлар мен өнiмдердiң түсуiне қарай соңғылары алынған тауарлар үшiн қаржыны 10 банк күнi iшiнде Қазақстан Республикасының өкiлеттi банкiндегi орындаушының арнайы есеп-шотына аударуды қамтамасыз етедi. </w:t>
      </w:r>
      <w:r>
        <w:br/>
      </w:r>
      <w:r>
        <w:rPr>
          <w:rFonts w:ascii="Times New Roman"/>
          <w:b w:val="false"/>
          <w:i w:val="false"/>
          <w:color w:val="000000"/>
          <w:sz w:val="28"/>
        </w:rPr>
        <w:t xml:space="preserve">
      Аталған тауарларды халыққа сату рентабельдiлiктiң шектi деңгейiн ескере отырып, қолданылып жүрген нормативтiк құжаттарда белгiленген бағалар бойынша жүргiзiледi. </w:t>
      </w:r>
      <w:r>
        <w:br/>
      </w:r>
      <w:r>
        <w:rPr>
          <w:rFonts w:ascii="Times New Roman"/>
          <w:b w:val="false"/>
          <w:i w:val="false"/>
          <w:color w:val="000000"/>
          <w:sz w:val="28"/>
        </w:rPr>
        <w:t xml:space="preserve">
      Қажет болған жағдайда жiберiлу бағасы Қазақстан Республикасындағы валюта бағамының өзгеруi ескерiле отырып түзетiледi. </w:t>
      </w:r>
      <w:r>
        <w:br/>
      </w:r>
      <w:r>
        <w:rPr>
          <w:rFonts w:ascii="Times New Roman"/>
          <w:b w:val="false"/>
          <w:i w:val="false"/>
          <w:color w:val="000000"/>
          <w:sz w:val="28"/>
        </w:rPr>
        <w:t xml:space="preserve">
      7. Орындаушы Қазақстан Республикасы Министрлер Кабинетiнiң "Азық-түлiк, халық тұтынатын тауарлар сатып алу және тартылған кредиттердiң орнын жабуды ұйымдастыру үшiн шетел кредиттерiн тарту туралы" 1994 жылғы 31 қаңтардағы N 109 қаулысын орындау үшiн ашылған өзiнiң арнаулы есепшотына тауарларды сатудан қаражаттың түсуiне қарай қызмет көрсетушi банкке осы қаражатты шетел валютасына өтiмдi етуге және осы валютаны алынған кредиттердiң орнын жабуға жiберуге өтiнiм бередi. </w:t>
      </w:r>
      <w:r>
        <w:br/>
      </w:r>
      <w:r>
        <w:rPr>
          <w:rFonts w:ascii="Times New Roman"/>
          <w:b w:val="false"/>
          <w:i w:val="false"/>
          <w:color w:val="000000"/>
          <w:sz w:val="28"/>
        </w:rPr>
        <w:t xml:space="preserve">
      Өкiлеттi банктер мен банкаралық биржа осы қаражаттарды өтiмдi етудi бiрiншi кезекте қамтамасыз етедi. </w:t>
      </w:r>
      <w:r>
        <w:br/>
      </w:r>
      <w:r>
        <w:rPr>
          <w:rFonts w:ascii="Times New Roman"/>
          <w:b w:val="false"/>
          <w:i w:val="false"/>
          <w:color w:val="000000"/>
          <w:sz w:val="28"/>
        </w:rPr>
        <w:t xml:space="preserve">
      8. Өкiлеттi банк орындаушының арнайы есепшотындағы қаражаттың нысаналы түсуiне және жұмсалуына бақылауды жүзеге асырады әрi аталған есепшоттағы қаражаттың қозғалысы жөнiндегi мәлiметтердiң сенiмдiлiгi үшiн жауап бередi. </w:t>
      </w:r>
      <w:r>
        <w:br/>
      </w:r>
      <w:r>
        <w:rPr>
          <w:rFonts w:ascii="Times New Roman"/>
          <w:b w:val="false"/>
          <w:i w:val="false"/>
          <w:color w:val="000000"/>
          <w:sz w:val="28"/>
        </w:rPr>
        <w:t xml:space="preserve">
      9. Орындаушылар мен өкiлеттi банктер Қазақстан Республикасының Қаржы министрлiгiне және Сыртқы экономикалық байланыстар министрлiгiне кредиттердiң орнын жабудың барысы туралы хабарлап отырады. </w:t>
      </w:r>
      <w:r>
        <w:br/>
      </w:r>
      <w:r>
        <w:rPr>
          <w:rFonts w:ascii="Times New Roman"/>
          <w:b w:val="false"/>
          <w:i w:val="false"/>
          <w:color w:val="000000"/>
          <w:sz w:val="28"/>
        </w:rPr>
        <w:t xml:space="preserve">
      10. Шетел кредиттерiн пайдалану және орнын жабу процесiнде туындаған даулар Қазақстан Республикасының заңдарына сәйкес шешiледi.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