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f824" w14:textId="ca8f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есеп айырысудың және Еуропа Қауымдастығының Комиссиясы берген кредиттiң орнын жабудың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23 маусым N 706. Күшi жойылды - Қазақстан Республикасы Министрлер Кабинетiнiң 1995.07.08. N 1092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"Фармация" мемлекеттiк холдинг компаниясының Еуропа 
Қауымдастығының Комиссиясы бөлген кредиттiң орнын жабуын қамтамасыз
ету және өзара есеп айырысудың тетiгiн белгiлеу мақсатында
Қазақстан Республикасының Министрлер Кабинетi қаулы етедi:
</w:t>
      </w:r>
      <w:r>
        <w:br/>
      </w:r>
      <w:r>
        <w:rPr>
          <w:rFonts w:ascii="Times New Roman"/>
          <w:b w:val="false"/>
          <w:i w:val="false"/>
          <w:color w:val="000000"/>
          <w:sz w:val="28"/>
        </w:rPr>
        <w:t>
          Өзара есеп айырысудың және Қазақстан Республикасы алатын
медикаменттерге Еуропа Қауымдастығының Комиссиясы берген кредиттiң
орнын жабудың қоса берiлiп отырған тәртiбi бекiтiлсiн.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23 маусымдағы
</w:t>
      </w:r>
      <w:r>
        <w:br/>
      </w:r>
      <w:r>
        <w:rPr>
          <w:rFonts w:ascii="Times New Roman"/>
          <w:b w:val="false"/>
          <w:i w:val="false"/>
          <w:color w:val="000000"/>
          <w:sz w:val="28"/>
        </w:rPr>
        <w:t>
                                                                                      N 706 қаулысымен
</w:t>
      </w:r>
      <w:r>
        <w:br/>
      </w:r>
      <w:r>
        <w:rPr>
          <w:rFonts w:ascii="Times New Roman"/>
          <w:b w:val="false"/>
          <w:i w:val="false"/>
          <w:color w:val="000000"/>
          <w:sz w:val="28"/>
        </w:rPr>
        <w:t>
                                                                                        Бекiтiлген
</w:t>
      </w:r>
      <w:r>
        <w:br/>
      </w:r>
      <w:r>
        <w:rPr>
          <w:rFonts w:ascii="Times New Roman"/>
          <w:b w:val="false"/>
          <w:i w:val="false"/>
          <w:color w:val="000000"/>
          <w:sz w:val="28"/>
        </w:rPr>
        <w:t>
                        Өзара есеп айырысудың және Қазақстан Республикасы
</w:t>
      </w:r>
      <w:r>
        <w:br/>
      </w:r>
      <w:r>
        <w:rPr>
          <w:rFonts w:ascii="Times New Roman"/>
          <w:b w:val="false"/>
          <w:i w:val="false"/>
          <w:color w:val="000000"/>
          <w:sz w:val="28"/>
        </w:rPr>
        <w:t>
                          алатын медикаменттерге Еуропа Қауымдастығының
</w:t>
      </w:r>
      <w:r>
        <w:br/>
      </w:r>
      <w:r>
        <w:rPr>
          <w:rFonts w:ascii="Times New Roman"/>
          <w:b w:val="false"/>
          <w:i w:val="false"/>
          <w:color w:val="000000"/>
          <w:sz w:val="28"/>
        </w:rPr>
        <w:t>
                              Комиссиясы берген кредиттiң орнын жабудың 
</w:t>
      </w:r>
      <w:r>
        <w:br/>
      </w:r>
      <w:r>
        <w:rPr>
          <w:rFonts w:ascii="Times New Roman"/>
          <w:b w:val="false"/>
          <w:i w:val="false"/>
          <w:color w:val="000000"/>
          <w:sz w:val="28"/>
        </w:rPr>
        <w:t>
                                                      Тәртiбi
</w:t>
      </w:r>
      <w:r>
        <w:br/>
      </w:r>
      <w:r>
        <w:rPr>
          <w:rFonts w:ascii="Times New Roman"/>
          <w:b w:val="false"/>
          <w:i w:val="false"/>
          <w:color w:val="000000"/>
          <w:sz w:val="28"/>
        </w:rPr>
        <w:t>
          1. Мемлекеттiк сыртқы сауда компаниялары "Фармация"
мемлекеттiк холдинг компаниясының өтiнiмi негiзiнде Қазақстан
Республикасы Денсаулық сақтау министрлiгiнiң тапсырысы бойынша
шетел фирмаларын тендерлiк iрiктеу жолымен Қазақстан Республикасына
медикаменттер берiп тұруға контракт жасасады.
</w:t>
      </w:r>
      <w:r>
        <w:br/>
      </w:r>
      <w:r>
        <w:rPr>
          <w:rFonts w:ascii="Times New Roman"/>
          <w:b w:val="false"/>
          <w:i w:val="false"/>
          <w:color w:val="000000"/>
          <w:sz w:val="28"/>
        </w:rPr>
        <w:t>
          2. Сыртқы сауда компаниялары республикаға келген жүктi 
кедендiк ресiмдеудi жүзеге асырады, есепшоттарды жазады және 
оларды келген барлық құжаттармен "Фармация" компаниясына бередi,
ал осы құжаттардың келесi данасын келiп түскен медикаменттердi
есепке алу мен бақылау үшiн Қазақстан Республикасының Қаржы
министрлiгiне жiбередi.
</w:t>
      </w:r>
      <w:r>
        <w:br/>
      </w:r>
      <w:r>
        <w:rPr>
          <w:rFonts w:ascii="Times New Roman"/>
          <w:b w:val="false"/>
          <w:i w:val="false"/>
          <w:color w:val="000000"/>
          <w:sz w:val="28"/>
        </w:rPr>
        <w:t>
          3. "Фармация" мемлекеттiк холдинг компаниясы кеден құжаттары
ресiмделген республика Ұлттық банкiнiң бағамы бойынша қайта 
есептелген ұлттық валютаның сыртқы саудадағы бағасына орай
алынған тауарды кiрiске енгiзудi жүзеге асырады.
</w:t>
      </w:r>
      <w:r>
        <w:br/>
      </w:r>
      <w:r>
        <w:rPr>
          <w:rFonts w:ascii="Times New Roman"/>
          <w:b w:val="false"/>
          <w:i w:val="false"/>
          <w:color w:val="000000"/>
          <w:sz w:val="28"/>
        </w:rPr>
        <w:t>
          Тауарды өткiзуден үкiметтiк кредит есепшотына түскен ақша
қаражаты түсiмi Қазақстан Республикасының Қаржы министрлiгi
белгiлеген мерзiмде республикалық бюджеттiң кiрiсiне енгiзiлуге
жатады.
</w:t>
      </w:r>
      <w:r>
        <w:br/>
      </w:r>
      <w:r>
        <w:rPr>
          <w:rFonts w:ascii="Times New Roman"/>
          <w:b w:val="false"/>
          <w:i w:val="false"/>
          <w:color w:val="000000"/>
          <w:sz w:val="28"/>
        </w:rPr>
        <w:t>
          4. Қазақстан Әлем Банкi Еуропа Қауымдастығының Комиссиясымен
жасалған кредиттiк келiсiмнiң бiр көшiрмесiн барлық қосымшаларымен
бiрге Қазақстан Республикасының Қаржы министрлiгiне табыс етедi.
</w:t>
      </w:r>
      <w:r>
        <w:br/>
      </w:r>
      <w:r>
        <w:rPr>
          <w:rFonts w:ascii="Times New Roman"/>
          <w:b w:val="false"/>
          <w:i w:val="false"/>
          <w:color w:val="000000"/>
          <w:sz w:val="28"/>
        </w:rPr>
        <w:t>
          5. Қазақстан Республикасының Қаржы министрлiгi Қазақстан Әлем
Банкiне оның банктiк және делдалдық шығынын Қазақстан Әлем
Банкiнiң Бақылаушы кеңесi айқындаған мөлшерде өтейдi.
</w:t>
      </w:r>
      <w:r>
        <w:br/>
      </w:r>
      <w:r>
        <w:rPr>
          <w:rFonts w:ascii="Times New Roman"/>
          <w:b w:val="false"/>
          <w:i w:val="false"/>
          <w:color w:val="000000"/>
          <w:sz w:val="28"/>
        </w:rPr>
        <w:t>
          6. Кредит сомасын және оны пайдаланғаны үшiн проценттi
Қазақстан Республикасының Қаржы министрлiгi валюталық қаражатты
төлегенiн растайтын құжаттардың көшiрмесiн кейiннен ұсына отырып
Қазақстан Әлем Банкi табыс еткен есептеулерге сәйкес республикалық
бюджет қаражатынан өтейдi.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