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8bf7" w14:textId="a958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iшкi су жолдары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21 желтоқсан N 1429. Күші жойылды - ҚР Үкіметінің 2006.07.07. N 646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Су кодексiн күшiне енгiзу туралы" Қазақстан Республикасы Жоғарғы Кеңесiнiң 1993 жылғы 31 наурыздағы N 2062 қаулысына сәйкес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Мемлекеттiк iшкi су жолдары туралы осыған қоса берiлген Ереже бекiтiлсiн. </w:t>
      </w:r>
    </w:p>
    <w:bookmarkEnd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бiрiншi орынбасары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21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Республикасының Мемлекеттiк iшкi </w:t>
      </w:r>
      <w:r>
        <w:br/>
      </w:r>
      <w:r>
        <w:rPr>
          <w:rFonts w:ascii="Times New Roman"/>
          <w:b w:val="false"/>
          <w:i w:val="false"/>
          <w:color w:val="000000"/>
          <w:sz w:val="28"/>
        </w:rPr>
        <w:t xml:space="preserve">
                      су жолдары туралы </w:t>
      </w:r>
      <w:r>
        <w:br/>
      </w: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1. Қазақстан Республикасының iшкi су жолдары айрықша оның меншiгiне жатады және жалпы пайдаланымдағы жолдар болып табылады.  </w:t>
      </w:r>
      <w:r>
        <w:br/>
      </w:r>
      <w:r>
        <w:rPr>
          <w:rFonts w:ascii="Times New Roman"/>
          <w:b w:val="false"/>
          <w:i w:val="false"/>
          <w:color w:val="000000"/>
          <w:sz w:val="28"/>
        </w:rPr>
        <w:t xml:space="preserve">
      Қазақстан Республикасының Су кодексiне сәйкес табиғатты қорғау және су ресурстарын пайдалануды басқару органдарымен келiсiлген кеме қатынастары үшiн ашылған iшкi су жолдарының тiзбесi Қазақстан Республикасы Көлiк және коммуникациялар министрлiгiнiң ұсынуы бойынша Қазақстан Республикасының Министрлер Кабинетi белгiлейдi.  </w:t>
      </w:r>
      <w:r>
        <w:br/>
      </w:r>
      <w:r>
        <w:rPr>
          <w:rFonts w:ascii="Times New Roman"/>
          <w:b w:val="false"/>
          <w:i w:val="false"/>
          <w:color w:val="000000"/>
          <w:sz w:val="28"/>
        </w:rPr>
        <w:t xml:space="preserve">
      2. Кемелер жүретiн iшкi су жолдары навигация кезеңiнiң белгiленген мерзiмiнде, меншiк нысаны мен бағыныштылығына қарамастан, кемелер жүзуiнiң толассыздығы мен қауiпсiздiгi гидротехникалық ғимараттардың /шлюздердiң/ жұмыс атқаруын, су жолдарын пайдалану кезiнде экологиялық талаптардың орындалуын қамтамасыз етуге тиiс.  </w:t>
      </w:r>
      <w:r>
        <w:br/>
      </w:r>
      <w:r>
        <w:rPr>
          <w:rFonts w:ascii="Times New Roman"/>
          <w:b w:val="false"/>
          <w:i w:val="false"/>
          <w:color w:val="000000"/>
          <w:sz w:val="28"/>
        </w:rPr>
        <w:t xml:space="preserve">
      3. Қазақстан Республикасының iшкi су жолдарына кемелер жүргiзiлуiн басқаруды Қазақстан Республикасының Көлiк және коммуникациялар министрлiгiнiң Су көлiгi департаментi, ал оларды ұстау мен пайдалануды су жолдарының мемлекеттiк кәсiпорындары, солардың құрылымдық бөлiмшелерi жүзеге асырады.  </w:t>
      </w:r>
      <w:r>
        <w:br/>
      </w:r>
      <w:r>
        <w:rPr>
          <w:rFonts w:ascii="Times New Roman"/>
          <w:b w:val="false"/>
          <w:i w:val="false"/>
          <w:color w:val="000000"/>
          <w:sz w:val="28"/>
        </w:rPr>
        <w:t xml:space="preserve">
      4. Осы Ереженiң 2-тармағында көрсетiлген мiндеттерге сәйкес су жолдарының мемлекеттiк кәсiпорындары, олардың құрылымдық бөлiмшелерi мынадай функцияларды орындайды:  </w:t>
      </w:r>
      <w:r>
        <w:br/>
      </w:r>
      <w:r>
        <w:rPr>
          <w:rFonts w:ascii="Times New Roman"/>
          <w:b w:val="false"/>
          <w:i w:val="false"/>
          <w:color w:val="000000"/>
          <w:sz w:val="28"/>
        </w:rPr>
        <w:t xml:space="preserve">
      су қорғау заңдарының талаптарын ескере отырып және табиғатты қорғаудың, су ресурстарын басқарудың мемлекеттiк органдарымен, жергiлiктi атқарушы органдармен және басқа да арнайы уәкiлдiктi органдармен келiсу бойынша лайықталған сұлбалары мен кеме жүрiсiнiң тазалығын қамтамасыз ететiн су түбiн тереңдету, түзеу, арна тазалау, тралдау мен басқа да жұмыстарды атқарады;  </w:t>
      </w:r>
      <w:r>
        <w:br/>
      </w:r>
      <w:r>
        <w:rPr>
          <w:rFonts w:ascii="Times New Roman"/>
          <w:b w:val="false"/>
          <w:i w:val="false"/>
          <w:color w:val="000000"/>
          <w:sz w:val="28"/>
        </w:rPr>
        <w:t xml:space="preserve">
      кеме жолдары мен кеме жүзу ғимараттарының навигациялық қоршауын ұстайды;  </w:t>
      </w:r>
      <w:r>
        <w:br/>
      </w:r>
      <w:r>
        <w:rPr>
          <w:rFonts w:ascii="Times New Roman"/>
          <w:b w:val="false"/>
          <w:i w:val="false"/>
          <w:color w:val="000000"/>
          <w:sz w:val="28"/>
        </w:rPr>
        <w:t xml:space="preserve">
      кеме жолының жайы, жүзу мен гидрология жағдайлары туралы, кеме қатынасына әсер ететiн параметрлердiң өзгеруi жайында кеме жүргiзушiлердi хабардар етедi;  </w:t>
      </w:r>
      <w:r>
        <w:br/>
      </w:r>
      <w:r>
        <w:rPr>
          <w:rFonts w:ascii="Times New Roman"/>
          <w:b w:val="false"/>
          <w:i w:val="false"/>
          <w:color w:val="000000"/>
          <w:sz w:val="28"/>
        </w:rPr>
        <w:t xml:space="preserve">
      кеме жүзу гидроғимараттарын /шлюздердi/ түзу қалпында ұстайды және олар арқылы кемелердiң өткiзiлуiн қамтамасыз етедi;  </w:t>
      </w:r>
      <w:r>
        <w:br/>
      </w:r>
      <w:r>
        <w:rPr>
          <w:rFonts w:ascii="Times New Roman"/>
          <w:b w:val="false"/>
          <w:i w:val="false"/>
          <w:color w:val="000000"/>
          <w:sz w:val="28"/>
        </w:rPr>
        <w:t xml:space="preserve">
      қарауындағы iшкi кеме қатынасы жолдарына көпiрлер мен басқа ғимараттары бар шаруашылық жүргiзушi субъектiлердiң көпiр маңындағы учаскелерде және басқа ғимараттарда кеме жүзуiнiң жеткiлiктi қауiпсiздiгiн қамтамасыз етушi навигациялық қоршау белгiлерiн ұстау жөнiндегi талаптардың орындалуын бақылайды;  </w:t>
      </w:r>
      <w:r>
        <w:br/>
      </w:r>
      <w:r>
        <w:rPr>
          <w:rFonts w:ascii="Times New Roman"/>
          <w:b w:val="false"/>
          <w:i w:val="false"/>
          <w:color w:val="000000"/>
          <w:sz w:val="28"/>
        </w:rPr>
        <w:t xml:space="preserve">
      ведомстволық және өндiрiстiк табиғатты қорғау бақылауын жүзеге асырады.  </w:t>
      </w:r>
      <w:r>
        <w:br/>
      </w:r>
      <w:r>
        <w:rPr>
          <w:rFonts w:ascii="Times New Roman"/>
          <w:b w:val="false"/>
          <w:i w:val="false"/>
          <w:color w:val="000000"/>
          <w:sz w:val="28"/>
        </w:rPr>
        <w:t xml:space="preserve">
      5. Қазақстан Республикасы Көлiк және коммуникациялар министрлiгiнiң Су көлiгi департаментi кеме жүзу мақсатына арналған Қазақстан Республикасындағы мемлекеттiк кеме қатынасы су жолдарын пайдалануды реттеушi орган болып табылады.  </w:t>
      </w:r>
      <w:r>
        <w:br/>
      </w:r>
      <w:r>
        <w:rPr>
          <w:rFonts w:ascii="Times New Roman"/>
          <w:b w:val="false"/>
          <w:i w:val="false"/>
          <w:color w:val="000000"/>
          <w:sz w:val="28"/>
        </w:rPr>
        <w:t xml:space="preserve">
      6. Су жолдары мемлекеттiк кәсiпорындарының, олардың құрылымдық бөлiмшелерiнiң:  </w:t>
      </w:r>
      <w:r>
        <w:br/>
      </w:r>
      <w:r>
        <w:rPr>
          <w:rFonts w:ascii="Times New Roman"/>
          <w:b w:val="false"/>
          <w:i w:val="false"/>
          <w:color w:val="000000"/>
          <w:sz w:val="28"/>
        </w:rPr>
        <w:t xml:space="preserve">
      Қазақстан Республикасы Көлік және коммуникациялар министрлігінің Көліктік бақылау комитетімен бiрлесе отырып, iшкi кеме қатынасы су жолдарында көпiрлер, су асты және су бетi өткелдерiн, су жиналымдарын, айлақтық құрылғылар мен басқа ғимараттарды жобалау мен салуға келiсудiң техникалық шарттарын беруге;&lt;*&gt;  </w:t>
      </w:r>
      <w:r>
        <w:br/>
      </w:r>
      <w:r>
        <w:rPr>
          <w:rFonts w:ascii="Times New Roman"/>
          <w:b w:val="false"/>
          <w:i w:val="false"/>
          <w:color w:val="000000"/>
          <w:sz w:val="28"/>
        </w:rPr>
        <w:t xml:space="preserve">
      табиғатты қорғау, су ресурстарының басқармасы органдарымен келiсе отырып, белгiленген тәртiппен жағалау алқабының бөлiнген учаскелердi навигациялық қоршау белгiлерiн орнату, олардың жақсы көрiнуi үшiн тоғайларды шабу, кемелердiң айлығы үшiн, жүктердi тиеп-түсiру үшiн құрылғыларды қондыру үшiн пайдалануға;  </w:t>
      </w:r>
      <w:r>
        <w:br/>
      </w:r>
      <w:r>
        <w:rPr>
          <w:rFonts w:ascii="Times New Roman"/>
          <w:b w:val="false"/>
          <w:i w:val="false"/>
          <w:color w:val="000000"/>
          <w:sz w:val="28"/>
        </w:rPr>
        <w:t xml:space="preserve">
      жабдықтау бригадаларының қызметкерлерiне қызметтiк жәйлар салу үшiн, белгiлер мен құрал-саймандар сақтау үшiн, уақытша қыстап шығу жайларын салу үшiн жағалаудан тыс жерлерден белгiленген тәртiппен бөлiнген учаскелердi пайдалануға;  </w:t>
      </w:r>
      <w:r>
        <w:br/>
      </w:r>
      <w:r>
        <w:rPr>
          <w:rFonts w:ascii="Times New Roman"/>
          <w:b w:val="false"/>
          <w:i w:val="false"/>
          <w:color w:val="000000"/>
          <w:sz w:val="28"/>
        </w:rPr>
        <w:t xml:space="preserve">
      қоршаған ортаның ластануын болдырмау жөнiнде бiрлесiп шаралар жасау мақсатында, кемелер апатқа ұшыраған немесе кездейсоқ қыстап шығуға мәжбүр болған кезде жүргiзiлетiн жұмыстар туралы табиғат қорғау органдарына хабарлауға;  </w:t>
      </w:r>
      <w:r>
        <w:br/>
      </w:r>
      <w:r>
        <w:rPr>
          <w:rFonts w:ascii="Times New Roman"/>
          <w:b w:val="false"/>
          <w:i w:val="false"/>
          <w:color w:val="000000"/>
          <w:sz w:val="28"/>
        </w:rPr>
        <w:t xml:space="preserve">
      көлемi осы жолдың бөлiгiнде рұқсат етiлгеннен /құрамалардың ұзындығы мен енi, бату тереңдiгi, түбiндегi судың тиiстi қоры және т.б./ асып кететiн кемелер мен құрамалардың қозғалысына тыйым салуға;  </w:t>
      </w:r>
      <w:r>
        <w:br/>
      </w:r>
      <w:r>
        <w:rPr>
          <w:rFonts w:ascii="Times New Roman"/>
          <w:b w:val="false"/>
          <w:i w:val="false"/>
          <w:color w:val="000000"/>
          <w:sz w:val="28"/>
        </w:rPr>
        <w:t xml:space="preserve">
      көлемi осы шлюз үшiн рұқсат етiлгеннен асып кететiн кемелердiң шлюз арқылы өтуiне жол бермеуге;  </w:t>
      </w:r>
      <w:r>
        <w:br/>
      </w:r>
      <w:r>
        <w:rPr>
          <w:rFonts w:ascii="Times New Roman"/>
          <w:b w:val="false"/>
          <w:i w:val="false"/>
          <w:color w:val="000000"/>
          <w:sz w:val="28"/>
        </w:rPr>
        <w:t xml:space="preserve">
      жолдың белгiлi бiр учаскесiнде жүзу қауiпсiздiгiне қауiп төнген кезде кемелердiң қозғалысына тыйым салуға;  </w:t>
      </w:r>
      <w:r>
        <w:br/>
      </w:r>
      <w:r>
        <w:rPr>
          <w:rFonts w:ascii="Times New Roman"/>
          <w:b w:val="false"/>
          <w:i w:val="false"/>
          <w:color w:val="000000"/>
          <w:sz w:val="28"/>
        </w:rPr>
        <w:t xml:space="preserve">
      Қазақстан Республикасының iшкi су жолдарын пайдаланудың тәртiбiн бұзған кеме иелерiнiң лицензиясын жою туралы, сондай-ақ заңдағы тәртiппен белгiленген басқа да жауапкершiлiк шаралары туралы Қазақстан Республикасы Көлiк және коммуникациялар министрлiгiнiң Су көлiгi департаментiне ұсыныс енгiзуге құқы бар.  </w:t>
      </w:r>
      <w:r>
        <w:br/>
      </w:r>
      <w:r>
        <w:rPr>
          <w:rFonts w:ascii="Times New Roman"/>
          <w:b w:val="false"/>
          <w:i w:val="false"/>
          <w:color w:val="000000"/>
          <w:sz w:val="28"/>
        </w:rPr>
        <w:t>
      ЕСКЕРТУ. 6-тармақ өзгерді - ҚРҮ-нің 1998.12.23. N 1322 қаулысымен.  </w:t>
      </w:r>
      <w:r>
        <w:rPr>
          <w:rFonts w:ascii="Times New Roman"/>
          <w:b w:val="false"/>
          <w:i w:val="false"/>
          <w:color w:val="000000"/>
          <w:sz w:val="28"/>
        </w:rPr>
        <w:t xml:space="preserve">P981322_ </w:t>
      </w:r>
      <w:r>
        <w:br/>
      </w:r>
      <w:r>
        <w:rPr>
          <w:rFonts w:ascii="Times New Roman"/>
          <w:b w:val="false"/>
          <w:i w:val="false"/>
          <w:color w:val="000000"/>
          <w:sz w:val="28"/>
        </w:rPr>
        <w:t xml:space="preserve">
        7. Iшкi су жолдарының кәсiпорындары өз қызметiнде Қазақстан Республикасының Заңдарын, Қазақстан Республикасы Президентiнiң жарлықтарын, қаулыларын және өкiмдерiн, Қазақстан Республикасының Жоғарғы Кеңесi мен Министрлер Кабинетiнiң қаулыларын, Қазақстан Республикасы Көлiк және коммуникациялар министрлiгiнiң нормативтiк актiлерiн, осы Ереженi және мемлекетаралық келiсiмдерге сәйкес, Қазақстан Республикасының аумағында пәрмендi нормативтiк құжаттарды басшылыққа алады.  </w:t>
      </w:r>
      <w:r>
        <w:br/>
      </w:r>
      <w:r>
        <w:rPr>
          <w:rFonts w:ascii="Times New Roman"/>
          <w:b w:val="false"/>
          <w:i w:val="false"/>
          <w:color w:val="000000"/>
          <w:sz w:val="28"/>
        </w:rPr>
        <w:t xml:space="preserve">
      8. Iшкi су жолдарының қызметiн және жол шаруашылығы кәсiпорындарының өз мiндетiн атқаруын реттейтiн нұсқауларды, техникалық ережелер мен басқа да нормативтiк құжаттарды мемлекеттiк экологиялық сараптаудан өткеннен кейiн Қазақстан Республикасының Көлiк және коммуникация министрлiгi бекiтедi.  </w:t>
      </w:r>
      <w:r>
        <w:br/>
      </w:r>
      <w:r>
        <w:rPr>
          <w:rFonts w:ascii="Times New Roman"/>
          <w:b w:val="false"/>
          <w:i w:val="false"/>
          <w:color w:val="000000"/>
          <w:sz w:val="28"/>
        </w:rPr>
        <w:t xml:space="preserve">
      9. Кеме жүретiн су қоймаларында құрылыс: көпiрлер, бөгеттер, су асты мен су бетi өткелдерiн, байланыс желiлерiн, электр желiлерi мен труба құбырларын, су iркуiштер, паром өткелдерiн, айлақтық құрылыс пен басқа да құрылғылар салуға, Қазақстан Республикасы Су кодексiнiң /20-бап/ талаптарын мiндеттi түрде орындаған кезде су жолдары мемлекеттiк кәсiпорындарының, Қазақстан Республикасы Көлік және коммуникациялар министрлігінің Көліктік бақылау комитетімен келiсiмi бойынша ғана рұқсат етiледi. &lt;*&gt;  </w:t>
      </w:r>
      <w:r>
        <w:br/>
      </w:r>
      <w:r>
        <w:rPr>
          <w:rFonts w:ascii="Times New Roman"/>
          <w:b w:val="false"/>
          <w:i w:val="false"/>
          <w:color w:val="000000"/>
          <w:sz w:val="28"/>
        </w:rPr>
        <w:t>
      ЕСКЕРТУ. 9-тармақ өзгерді - ҚРҮ-нің 1998.12.23. N 1322 қаулысымен.  </w:t>
      </w:r>
      <w:r>
        <w:rPr>
          <w:rFonts w:ascii="Times New Roman"/>
          <w:b w:val="false"/>
          <w:i w:val="false"/>
          <w:color w:val="000000"/>
          <w:sz w:val="28"/>
        </w:rPr>
        <w:t xml:space="preserve">P981322_ </w:t>
      </w:r>
      <w:r>
        <w:br/>
      </w:r>
      <w:r>
        <w:rPr>
          <w:rFonts w:ascii="Times New Roman"/>
          <w:b w:val="false"/>
          <w:i w:val="false"/>
          <w:color w:val="000000"/>
          <w:sz w:val="28"/>
        </w:rPr>
        <w:t xml:space="preserve">
        10. Қарауында көпiрлер, бөгеттер, iшкi су жолдарының басқа да құрылыстары бар шаруашылық жүргiзушi субъектiлер навигациялық қоршауды /тұрақты және жүзу белгiлерi/ және кемелердiң құрылыс маңайынан өтуiнiң қауiпсiздiгiн, бекiтiлген ережелерге сәйкес су қоймаларынан су өткiзудi өз есебiнен қамтамасыз етуге, табиғат қорғау органдарымен келiсе отырып, құрылыс маңайында су түбiн тереңдету мен тазарту жұмыстарын жүргiзуге, iшкi су жолдары бойынша жүзу ережелерiне сәйкес, қалқымалы көпiрлердiң астынан кеме жүретiн аралық жол ашуға /кеме иелерiнен қандай да бiр ақы алмай/ мiндеттi.  </w:t>
      </w:r>
      <w:r>
        <w:br/>
      </w:r>
      <w:r>
        <w:rPr>
          <w:rFonts w:ascii="Times New Roman"/>
          <w:b w:val="false"/>
          <w:i w:val="false"/>
          <w:color w:val="000000"/>
          <w:sz w:val="28"/>
        </w:rPr>
        <w:t xml:space="preserve">
      11. Кеме жүзуiнiң шарты бойынша су бассейндерiнiң разрядын белгiлейдi. Қазақстан Республикасы Көлiк және коммуникациялар Министрлiктiң Көліктік бақылау комитеті жүргiзедi.&lt;*&gt;  </w:t>
      </w:r>
      <w:r>
        <w:br/>
      </w:r>
      <w:r>
        <w:rPr>
          <w:rFonts w:ascii="Times New Roman"/>
          <w:b w:val="false"/>
          <w:i w:val="false"/>
          <w:color w:val="000000"/>
          <w:sz w:val="28"/>
        </w:rPr>
        <w:t>
      ЕСКЕРТУ. 11-тармақ өзгерді - ҚРҮ-нің 1998.12.23. N 1322 қаулысымен.  </w:t>
      </w:r>
      <w:r>
        <w:rPr>
          <w:rFonts w:ascii="Times New Roman"/>
          <w:b w:val="false"/>
          <w:i w:val="false"/>
          <w:color w:val="000000"/>
          <w:sz w:val="28"/>
        </w:rPr>
        <w:t xml:space="preserve">P981322_ </w:t>
      </w:r>
      <w:r>
        <w:br/>
      </w:r>
      <w:r>
        <w:rPr>
          <w:rFonts w:ascii="Times New Roman"/>
          <w:b w:val="false"/>
          <w:i w:val="false"/>
          <w:color w:val="000000"/>
          <w:sz w:val="28"/>
        </w:rPr>
        <w:t xml:space="preserve">
        12. &lt;*&gt;  </w:t>
      </w:r>
      <w:r>
        <w:br/>
      </w:r>
      <w:r>
        <w:rPr>
          <w:rFonts w:ascii="Times New Roman"/>
          <w:b w:val="false"/>
          <w:i w:val="false"/>
          <w:color w:val="000000"/>
          <w:sz w:val="28"/>
        </w:rPr>
        <w:t>
      ЕСКЕРТУ. 12-тармақ алынып тасталды - ҚРҮ-нің 1998.12.23. N 1322 қаулысымен.  </w:t>
      </w:r>
      <w:r>
        <w:rPr>
          <w:rFonts w:ascii="Times New Roman"/>
          <w:b w:val="false"/>
          <w:i w:val="false"/>
          <w:color w:val="000000"/>
          <w:sz w:val="28"/>
        </w:rPr>
        <w:t xml:space="preserve">P981322_ </w:t>
      </w:r>
      <w:r>
        <w:br/>
      </w:r>
      <w:r>
        <w:rPr>
          <w:rFonts w:ascii="Times New Roman"/>
          <w:b w:val="false"/>
          <w:i w:val="false"/>
          <w:color w:val="000000"/>
          <w:sz w:val="28"/>
        </w:rPr>
        <w:t xml:space="preserve">
        13. Мемлекеттiк iшкi су жолдары бойынша теңiз және өзен көлiгiмен жүктердi әрi жолаушыларды тасымалдау жөнiндегi коммерциялық-кәсiпкерлiк қызмет, қарауында кемелер бар шаруашылық жүргiзушi субъектiлерге Қазақстан Республикасының Көлiк және коммуникациялар министрлiгi меншiк нысанына қарамастан беретiн лицензия бойынша жүзеге асырылады.  </w:t>
      </w:r>
      <w:r>
        <w:br/>
      </w:r>
      <w:r>
        <w:rPr>
          <w:rFonts w:ascii="Times New Roman"/>
          <w:b w:val="false"/>
          <w:i w:val="false"/>
          <w:color w:val="000000"/>
          <w:sz w:val="28"/>
        </w:rPr>
        <w:t xml:space="preserve">
      14. Қазақстан Республикасы Көлiк және коммуникациялар министрлiгiнiң Су көлiгiнiң департаментi су жолдарының мемлекеттiк кәсiпорындарына iшкi су жолдарын алдағы жылы күтiп ұстауға төмендегi көрсетiлген тапсырмаларды белгiлейдi:  </w:t>
      </w:r>
      <w:r>
        <w:br/>
      </w:r>
      <w:r>
        <w:rPr>
          <w:rFonts w:ascii="Times New Roman"/>
          <w:b w:val="false"/>
          <w:i w:val="false"/>
          <w:color w:val="000000"/>
          <w:sz w:val="28"/>
        </w:rPr>
        <w:t xml:space="preserve">
      су жолдарының ұзындығы;  </w:t>
      </w:r>
      <w:r>
        <w:br/>
      </w:r>
      <w:r>
        <w:rPr>
          <w:rFonts w:ascii="Times New Roman"/>
          <w:b w:val="false"/>
          <w:i w:val="false"/>
          <w:color w:val="000000"/>
          <w:sz w:val="28"/>
        </w:rPr>
        <w:t xml:space="preserve">
      олардағы кеме жүрiсiнiң ауқымы /тереңдiгi, енi, айналу радиусы/;  </w:t>
      </w:r>
      <w:r>
        <w:br/>
      </w:r>
      <w:r>
        <w:rPr>
          <w:rFonts w:ascii="Times New Roman"/>
          <w:b w:val="false"/>
          <w:i w:val="false"/>
          <w:color w:val="000000"/>
          <w:sz w:val="28"/>
        </w:rPr>
        <w:t xml:space="preserve">
      навигациялық қоршаудың санаты /жарық берiлген, жарық қайтаратын, жарық бермеген/;  </w:t>
      </w:r>
      <w:r>
        <w:br/>
      </w:r>
      <w:r>
        <w:rPr>
          <w:rFonts w:ascii="Times New Roman"/>
          <w:b w:val="false"/>
          <w:i w:val="false"/>
          <w:color w:val="000000"/>
          <w:sz w:val="28"/>
        </w:rPr>
        <w:t xml:space="preserve">
      навигациялық қоршау мен кеме жүрiсiнiң гидротехникалық құрылысын бастаған және аяқтаған күндер.  </w:t>
      </w:r>
      <w:r>
        <w:br/>
      </w:r>
      <w:r>
        <w:rPr>
          <w:rFonts w:ascii="Times New Roman"/>
          <w:b w:val="false"/>
          <w:i w:val="false"/>
          <w:color w:val="000000"/>
          <w:sz w:val="28"/>
        </w:rPr>
        <w:t xml:space="preserve">
      15. Iшкi су жолдары, кеме жүру шлюздары мемлекеттiк кәсiпорындардың, Кеме қатынасы мен теңiзде жүзу қауiпсiздiгi Бас инспекциясының қызметi республикалық бюджеттен қаржыландырылады.  </w:t>
      </w:r>
      <w:r>
        <w:br/>
      </w:r>
      <w:r>
        <w:rPr>
          <w:rFonts w:ascii="Times New Roman"/>
          <w:b w:val="false"/>
          <w:i w:val="false"/>
          <w:color w:val="000000"/>
          <w:sz w:val="28"/>
        </w:rPr>
        <w:t xml:space="preserve">
      16. Транзиттiк кеме қатынасы мен ортақ пайдаланымдағы айлақтардағы өндiрiстiк тапсырма шегiндегi жұмыстар ғана республикалық бюджет қаражатының есебiнен орындалады. Басқа барлық жұмыстар мен қызмет көрсетулердi, сондай-ақ тапсырмада көрсетiлген, бiрақ онда белгiленген мерзiм немесе параметр шеңберiнен басқа жұмыстар мен қызмет көрсетулердi меншiк нысанына қарамастан, мүдделi заңды ұйым мен жеке адамдардың өтiнiмi бойынша, шарттық негiзде және солардың есебiнен су жолдарының мемлекеттiк кәсiпорындары орындайды.  </w:t>
      </w:r>
      <w:r>
        <w:br/>
      </w:r>
      <w:r>
        <w:rPr>
          <w:rFonts w:ascii="Times New Roman"/>
          <w:b w:val="false"/>
          <w:i w:val="false"/>
          <w:color w:val="000000"/>
          <w:sz w:val="28"/>
        </w:rPr>
        <w:t xml:space="preserve">
      17. Бiр облыс шегiндегi тасымалдауды жүзеге асыратын су жолдарына қызмет көрсетушi кәсiпорындар осы облыстың жергiлiктi бюджетi есебiнен ұсталуы мүмкiн. Бұл жағдайдағы қаржыландырудың мөлшерiн Қазақстан Республикасы Көлiк және коммуникациялар министрлiгiнiң Су көлiгi департаментi жалпы тәртiппен берген өндiрiстiк тапсырма негiзiнде жергiлiктi атқару органдары айқындайды.  </w:t>
      </w:r>
      <w:r>
        <w:br/>
      </w:r>
      <w:r>
        <w:rPr>
          <w:rFonts w:ascii="Times New Roman"/>
          <w:b w:val="false"/>
          <w:i w:val="false"/>
          <w:color w:val="000000"/>
          <w:sz w:val="28"/>
        </w:rPr>
        <w:t xml:space="preserve">
      18. Iшкi су жолдарының мемлекеттiк кәсiпорындары мен олардың құрылымдық бөлiмшелерi су жолдарының барлық белгiленген параметрлерi бойынша, өндiрiстiк тапсырмалардың толық, әрi сапалы орындалуына, бюджет қаражатының тиiмдi және нысаналы пайдаланылуына жауап бередi. Бөлiнген бюджет қаражатының нысаналы пайдаланылуына бақылауды Қазақстан Республикасы Көлiк және коммуникациялар министрлiгiнiң Су көлiгi департаментi, сондай-ақ қаржыны бақылау органдары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