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696f" w14:textId="43f6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Израиль Мемлекетiнде Қазақ сауда үйiн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20 наурыздағы N 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Израиль Мемлекетi арасында
сауда-экономикалық қатынастарды дамыту және Қазақстанды
әлемдiк экономикаға тезiрек тұтастыру мақсатында Қазақстан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Өнеркәсiп және сауда 
министрлiгi бiр ай мерзiмде Израиль Мемлекетiнде өзiн-өзi
қаржыландыру шартымен Қазақ сауда үйiн құратын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Израиль Мемлекетiндегi Қазақ сауда үйiнiң негiзгi 
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сыртқы экономикалық қызмет
мәселелерi жөнiндегi мүддесiн бiлдiру;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Израиль Мемлекетi арасындағы
сауда-экономикалық байланысты үйлестiру әрi дамыту;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мұқтажына арналған инвестицияларды, 
технологияларды тарту және тауарларды, шикiзаттарды, материалдар
мен қызмет көрсетулердi сатып алуды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Республикасына Израиль Мемлекетi беретiн
кредиттердiң тиiмдi пайдаланылуына жәрдемдесу болып табылады
деп айқындалсын.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мен Өнеркәсiп және
сауда министрлiгiнiң тапсыруы бойынша Қазақ сауда үйi басқа
да мiндеттердi жүзеге асырады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3-шi тармақтың күшi жойылған - ҚРМК-нiң 1995.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06.15. N 631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P950631_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 сауда үйiнiң Израильдiң "Фармеди" фирмасымен
медициналық препараттар өндiру жөнiндегi, Израильдiң "Моро"
институтымен медициналық диагностикалық орталық, сондай-ақ
Израиль технологиясы бойынша медициналық аспаптар өндiретiн
зауыттың құрылысын жүргiзу жөнiндегi бiрлескен кәсiпорын құру
туралы ұсынысы қабыл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Бiрлескен кәсiпорын құру жөнiндегi жобаны қаржыландыру
Израиль Мемлекетiнiң Қазақстан Республикасына бөлетiн кредит
желiсi шеңберiнде жүзеге асырылады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 сауда үйiне Қазақстан Республикасының Израиль
Мемлекетiндегi Сауда өкiлдiгiнiң құқықтық мәртебесi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