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79bc" w14:textId="d4c7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ғылыми ұйымдарының жүйесiн жетiлдiру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сәуiрдегi N 430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"Республиканың ғылымын
ұйымдастыруды жетiлдiру мен ғылыми-техникалық әлеуетiн дамыту
жөнiндегi шаралар туралы" 1993 жылғы 21 қаңтардағы N 1090  
</w:t>
      </w:r>
      <w:r>
        <w:rPr>
          <w:rFonts w:ascii="Times New Roman"/>
          <w:b w:val="false"/>
          <w:i w:val="false"/>
          <w:color w:val="000000"/>
          <w:sz w:val="28"/>
        </w:rPr>
        <w:t xml:space="preserve"> U931090_ </w:t>
      </w:r>
      <w:r>
        <w:rPr>
          <w:rFonts w:ascii="Times New Roman"/>
          <w:b w:val="false"/>
          <w:i w:val="false"/>
          <w:color w:val="000000"/>
          <w:sz w:val="28"/>
        </w:rPr>
        <w:t>
және "Қазақстан Республикасы Ұлттық ғылым академиясының мәртебесi 
және ғалымдарды мемлекеттiк қолдау шаралары туралы" 1994 жылғы
9 ақпандағы N 1556  
</w:t>
      </w:r>
      <w:r>
        <w:rPr>
          <w:rFonts w:ascii="Times New Roman"/>
          <w:b w:val="false"/>
          <w:i w:val="false"/>
          <w:color w:val="000000"/>
          <w:sz w:val="28"/>
        </w:rPr>
        <w:t xml:space="preserve"> U941556_ </w:t>
      </w:r>
      <w:r>
        <w:rPr>
          <w:rFonts w:ascii="Times New Roman"/>
          <w:b w:val="false"/>
          <w:i w:val="false"/>
          <w:color w:val="000000"/>
          <w:sz w:val="28"/>
        </w:rPr>
        <w:t>
  Жарлықтарын жүзеге асыру, Қазақстан
Республикасы Ұлттық ғылым академиясының ғылыми ұйымдарының жүйесiн 
экономикалық және әлеуметтiк дамудың басым бағдарымен сәйкестендiру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Ұлттық ғылым академиясының:
</w:t>
      </w:r>
      <w:r>
        <w:br/>
      </w:r>
      <w:r>
        <w:rPr>
          <w:rFonts w:ascii="Times New Roman"/>
          <w:b w:val="false"/>
          <w:i w:val="false"/>
          <w:color w:val="000000"/>
          <w:sz w:val="28"/>
        </w:rPr>
        <w:t>
          Қазақстан Республикасы Ұлттық ғылым академиясының 
Ф.М.Мұхамедғалиев атындағы эксперименталдық биология институтын тарату
туралы;
</w:t>
      </w:r>
      <w:r>
        <w:br/>
      </w:r>
      <w:r>
        <w:rPr>
          <w:rFonts w:ascii="Times New Roman"/>
          <w:b w:val="false"/>
          <w:i w:val="false"/>
          <w:color w:val="000000"/>
          <w:sz w:val="28"/>
        </w:rPr>
        <w:t>
          Қазақстан Республикасы Ұлттық ғылым академиясының физиология
институтын Қазақстан Республикасы Ұлттық ғылым академиясының
Адам және жануарлар физиологиясы институты етiп қайта құру туралы;
</w:t>
      </w:r>
      <w:r>
        <w:br/>
      </w:r>
      <w:r>
        <w:rPr>
          <w:rFonts w:ascii="Times New Roman"/>
          <w:b w:val="false"/>
          <w:i w:val="false"/>
          <w:color w:val="000000"/>
          <w:sz w:val="28"/>
        </w:rPr>
        <w:t>
          Қазақстан Республикасы Ұлттық ғылым академиясының Аймақтық
тағам проблемалары ғылыми орталығын Қазақстан Республикасы Ұлттық
ғылым академиясының Тағам институты етiп қайта құру туралы;
</w:t>
      </w:r>
      <w:r>
        <w:br/>
      </w:r>
      <w:r>
        <w:rPr>
          <w:rFonts w:ascii="Times New Roman"/>
          <w:b w:val="false"/>
          <w:i w:val="false"/>
          <w:color w:val="000000"/>
          <w:sz w:val="28"/>
        </w:rPr>
        <w:t>
          Қазақстан Республикасы Ұлттық ғылым академиясының Зоология 
институтын Қазақстан Республикасы Ұлттық ғылым академиясының
Зоология және жануарлар генофонды институты етiп қайта құру
туралы;
</w:t>
      </w:r>
      <w:r>
        <w:br/>
      </w:r>
      <w:r>
        <w:rPr>
          <w:rFonts w:ascii="Times New Roman"/>
          <w:b w:val="false"/>
          <w:i w:val="false"/>
          <w:color w:val="000000"/>
          <w:sz w:val="28"/>
        </w:rPr>
        <w:t>
          Қазақстан Республикасы Ұлттық ғылым академиясының Ботаника
институтын және Қазақстан Республикасы Ұлттық ғылым академиясының
Бас ботаника бағын Қазақстан Республикасы Ұлттық ғылым
академиясының Ботаника және фитоинтродукция институты етiп
қайта құру туралы ұсыныстары қабылдансын.
</w:t>
      </w:r>
      <w:r>
        <w:br/>
      </w:r>
      <w:r>
        <w:rPr>
          <w:rFonts w:ascii="Times New Roman"/>
          <w:b w:val="false"/>
          <w:i w:val="false"/>
          <w:color w:val="000000"/>
          <w:sz w:val="28"/>
        </w:rPr>
        <w:t>
          2. Қазақстан Республикасы Ұлттық ғылым академиясының
Қазақстан Республикасының Ғылым және жаңа технологиялар 
министрлiгiмен, Экономика министрлiгiмен, Қаржы министрлiгiмен
және Оңтүстiк Қазақстан облысының әкiмiмен келiсiлген:
</w:t>
      </w:r>
      <w:r>
        <w:br/>
      </w:r>
      <w:r>
        <w:rPr>
          <w:rFonts w:ascii="Times New Roman"/>
          <w:b w:val="false"/>
          <w:i w:val="false"/>
          <w:color w:val="000000"/>
          <w:sz w:val="28"/>
        </w:rPr>
        <w:t>
          Қазақстан Республикасы Ұлттық ғылым академиясының Мемлекет  
және заң институтының, Философия институтының және Экономика
институтының тиiстi ғылыми бөлiмшелерi негiзiнде Алматы қаласында
Қазақстан Республикасы Ұлттық ғылым академиясының Социология
және саясаттану институтын құру туралы;
</w:t>
      </w:r>
      <w:r>
        <w:br/>
      </w:r>
      <w:r>
        <w:rPr>
          <w:rFonts w:ascii="Times New Roman"/>
          <w:b w:val="false"/>
          <w:i w:val="false"/>
          <w:color w:val="000000"/>
          <w:sz w:val="28"/>
        </w:rPr>
        <w:t>
          Қазақстан Республикасы Ұлттық ғылым академиясының
Органикалық синтез және көмiр химиясы институтының табиғи қосындылар
химиясы лабораториясының, тәжiрибелiк фитопрепараттар цехының
және Қазақстан Республикасы Ұлттық ғылым академиясының Бас ботаника
бағының Қарағанды бөлiмi негiзiнде Қарағанды қаласында Қазақстан
Республикасы Ұлттық ғылым академиясының Фитохимия институтын
құру туралы;
</w:t>
      </w:r>
      <w:r>
        <w:br/>
      </w:r>
      <w:r>
        <w:rPr>
          <w:rFonts w:ascii="Times New Roman"/>
          <w:b w:val="false"/>
          <w:i w:val="false"/>
          <w:color w:val="000000"/>
          <w:sz w:val="28"/>
        </w:rPr>
        <w:t>
          Шымкент қаласында Қазақстан Республикасы Ұлттық ғылым
академиясының Аймақтық экономика проблемалары институтын құру
туралы;
</w:t>
      </w:r>
      <w:r>
        <w:br/>
      </w:r>
      <w:r>
        <w:rPr>
          <w:rFonts w:ascii="Times New Roman"/>
          <w:b w:val="false"/>
          <w:i w:val="false"/>
          <w:color w:val="000000"/>
          <w:sz w:val="28"/>
        </w:rPr>
        <w:t>
          Қазақстан Республикасы Ұлттық ғылым академиясының биология
ғылымдары бөлiмi институттарының ғылыми бөлiмшелерi негiзiнде
Алматы қаласында Қазақстан Республикасы Ұлттық ғылым академиясының
Жалпы генетика және цитология институтын құру туралы ұсыныстары
мақұлдансын.
</w:t>
      </w:r>
      <w:r>
        <w:br/>
      </w:r>
      <w:r>
        <w:rPr>
          <w:rFonts w:ascii="Times New Roman"/>
          <w:b w:val="false"/>
          <w:i w:val="false"/>
          <w:color w:val="000000"/>
          <w:sz w:val="28"/>
        </w:rPr>
        <w:t>
          3. Бұрынғы ғылыми-зерттеу институттарын қайта құру және
жаңаларын ашу, сондай-ақ оларды орналастыру Қазақстан Республикасы
Ұлттық ғылым академиясы белгiлеген бюджет қаржысы көлемiнде
және оның өзiнде бар өндiрiс алаңдарында жүргiзiлсiн.
</w:t>
      </w:r>
      <w:r>
        <w:br/>
      </w:r>
      <w:r>
        <w:rPr>
          <w:rFonts w:ascii="Times New Roman"/>
          <w:b w:val="false"/>
          <w:i w:val="false"/>
          <w:color w:val="000000"/>
          <w:sz w:val="28"/>
        </w:rPr>
        <w:t>
          4. Қазақстан Республикасы Ұлттық ғылым академиясының
төралқасы қайта құрылған және жаңадан ашылған ғылыми-зерттеу
институтарын зерттеудiң негiзгi бағыттары мен құрылымын үш ай iшiнде
бекiтiп, Қазақстан Республикасының Министрлер Кабинетiне ұсынатын
болсын.
</w:t>
      </w:r>
      <w:r>
        <w:br/>
      </w:r>
      <w:r>
        <w:rPr>
          <w:rFonts w:ascii="Times New Roman"/>
          <w:b w:val="false"/>
          <w:i w:val="false"/>
          <w:color w:val="000000"/>
          <w:sz w:val="28"/>
        </w:rPr>
        <w:t>
          5. "Қазақ ССР Ғылым академиясының құрылымы туралы"
Қазақ ССР Министрлер Советiнiң 1946 жылғы 29 көкектегi N 326
қаулысына мынадай өзгерiстер енгiзiлсiн:
</w:t>
      </w:r>
      <w:r>
        <w:br/>
      </w:r>
      <w:r>
        <w:rPr>
          <w:rFonts w:ascii="Times New Roman"/>
          <w:b w:val="false"/>
          <w:i w:val="false"/>
          <w:color w:val="000000"/>
          <w:sz w:val="28"/>
        </w:rPr>
        <w:t>
          III бөлiмдегi биология және медицина ғылымы бөлiмшесiнде:
</w:t>
      </w:r>
      <w:r>
        <w:br/>
      </w:r>
      <w:r>
        <w:rPr>
          <w:rFonts w:ascii="Times New Roman"/>
          <w:b w:val="false"/>
          <w:i w:val="false"/>
          <w:color w:val="000000"/>
          <w:sz w:val="28"/>
        </w:rPr>
        <w:t>
          1 және 9-тармақтардағы "Ботаника институты" мен "Республикалық
ботаникалық бақ" деген сөздер "Ботаника және фитоинтродукция
институты" деген сөздермен алмастырылсын;
</w:t>
      </w:r>
      <w:r>
        <w:br/>
      </w:r>
      <w:r>
        <w:rPr>
          <w:rFonts w:ascii="Times New Roman"/>
          <w:b w:val="false"/>
          <w:i w:val="false"/>
          <w:color w:val="000000"/>
          <w:sz w:val="28"/>
        </w:rPr>
        <w:t>
          2-тармақтағы "Зоология институты" деген сөздер "Зоология
және жануарлар генофонды" деген сөздермен алмастырылсын;
</w:t>
      </w:r>
      <w:r>
        <w:br/>
      </w:r>
      <w:r>
        <w:rPr>
          <w:rFonts w:ascii="Times New Roman"/>
          <w:b w:val="false"/>
          <w:i w:val="false"/>
          <w:color w:val="000000"/>
          <w:sz w:val="28"/>
        </w:rPr>
        <w:t>
          4-тармақтағы "Физиология институты" деген сөздер "Адам және
жануарлар физиологиясы институты" деген сөздермен алмастырылсын.
</w:t>
      </w:r>
      <w:r>
        <w:br/>
      </w:r>
      <w:r>
        <w:rPr>
          <w:rFonts w:ascii="Times New Roman"/>
          <w:b w:val="false"/>
          <w:i w:val="false"/>
          <w:color w:val="000000"/>
          <w:sz w:val="28"/>
        </w:rPr>
        <w:t>
          6. Мына қаулылардың күшi жойылды деп саналсын:
</w:t>
      </w:r>
      <w:r>
        <w:br/>
      </w:r>
      <w:r>
        <w:rPr>
          <w:rFonts w:ascii="Times New Roman"/>
          <w:b w:val="false"/>
          <w:i w:val="false"/>
          <w:color w:val="000000"/>
          <w:sz w:val="28"/>
        </w:rPr>
        <w:t>
          "Қазақ ССР Ғылым академиясының эксперименталдық биология
</w:t>
      </w:r>
      <w:r>
        <w:rPr>
          <w:rFonts w:ascii="Times New Roman"/>
          <w:b w:val="false"/>
          <w:i w:val="false"/>
          <w:color w:val="000000"/>
          <w:sz w:val="28"/>
        </w:rPr>
        <w:t>
</w:t>
      </w:r>
    </w:p>
    <w:p>
      <w:pPr>
        <w:spacing w:after="0"/>
        <w:ind w:left="0"/>
        <w:jc w:val="left"/>
      </w:pPr>
      <w:r>
        <w:rPr>
          <w:rFonts w:ascii="Times New Roman"/>
          <w:b w:val="false"/>
          <w:i w:val="false"/>
          <w:color w:val="000000"/>
          <w:sz w:val="28"/>
        </w:rPr>
        <w:t>
институтын құру туралы" Қазақ ССР Министрлер Советiнiң 1962 жылғы
9 мамырдағы N 340 қаулысы;
     Қазақстан Республикасы Ғылым академиясының Эксперименталдық
биология институтына "Қазақстан Республикасы Ғылым академиясының
академигi Фазыл Мұхамедғалиұлы Мұхамедғалиевтың есiмiн беру туралы"
Қазақстан Республикасы Министрлер Кабинетiнiң 1992 жылғы 3 
маусымдағы N 500 қаулысы (Қазақстан Республикасының ПҮАЖ-ы, 1992 ж.,
N 22, 356-бап).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