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8d06" w14:textId="c208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Тәуелсiз мемлекеттер Достастығына қатысушы мемлекеттердiң Кеден заңдарының негiздерiн Қазақстан Республикасының Президентiне бекiтуге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12 мамырдағы N 662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Әзiрбайжан Республикасы, Армения Республикасы, Беларусь
Республикасы, Грузия Республикасы, Қазақстан Республикасы, Қырғыз
Республикасы, Молдова Республикасы, Ресей Федерациясы, Тәжiкстан
Республикасы, Түркменстан, Өзбекстан Республикасы, Украина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мемлекеттерiнiң басшылары 1995 жылғы 10 ақпанда Алматыда қол 
қойылған Тәуелсiз Мемлекеттер Достастығына қатысушы мемлекеттердiң 
Кеден заңдарының негiздерi Қазақстан Республикасы Президентiнiң
бекiтуiне енгiзiлсiн.
     Қазақстан Республикасы
      Премьер-министрiнiң
      бiрiншi орынбасары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