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adf3" w14:textId="324a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органдардың басшыларына, Қазақстан Республикасының Министрлер Кабинетi Аппаратының қызметкерлерiне қызмет куәлiктерiн ресiмдеу және беру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9 маусым N 806. Күшi жойылды - Қазақстан Республикасы Министрлер Кабинетiнiң 1996.01.23. N 82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Республикалық органдардың басшыларына, Қазақстан 
Республикасының Министрлер Кабинетi Аппаратының қызметкерлерiне
қызмет куәлiктерiн ресiмдеу және беру тәртiбi туралы қоса берiлiп
отырған Ереже бекiтiлсiн.
</w:t>
      </w:r>
      <w:r>
        <w:br/>
      </w:r>
      <w:r>
        <w:rPr>
          <w:rFonts w:ascii="Times New Roman"/>
          <w:b w:val="false"/>
          <w:i w:val="false"/>
          <w:color w:val="000000"/>
          <w:sz w:val="28"/>
        </w:rPr>
        <w:t>
          2. "Республикалық органдардың басшыларына,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Министрлер Кабинетi Iс Басқармасының қызметкерлерiне
қызметтiк куәлiктерiн ресiмдеу және беру тәртiбi туралы Ереженi 
бекiту жайындағы" Қазақстан Республикасы Министрлер Кабинетiнiң 1994 
жылғы 4 қарашадағы N 1222 қаулысының (Қазақстан Республикасының
ПҮАЖ-ы, 1994 ж., N 45, 485-бап.) күшi жойылған деп танылсын.
     Қазақстан Республикасының
        Премьер-министрi
                                  Қазақстан Республикасы  
                                  Министрлер Кабинетiнiң
                                  1995 жылғы 9 маусымдағы
                                    N 806 қаулысымен
                                        Бекiтiлген
            Республикалық органдардың басшыларына, Қазақстан
            Республикасының Министрлер Кабинетi Аппаратының
            қызметкерлерiне қызмет куәлiктерiн ресiмдеу және
                        беру тәртiбi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Республикалық орган басшысының, оның орынбасарларының,
Қазақстан Республикасы Министрлер Кабинетiнiң Аппараты 
қызметкерлерiнiң қызмет куәлiгi оның Министрлер Кабинетiнiң
Аппаратында, министрлiкте, ведомствода, ұйымда Министрлер 
Кабинетiнiң қаулысымен немесе Министрлер Кабинетi Аппараты
Басшысының бұйрығымен тағайындалып, iс жүзiнде атқаратын қызметiн
растайтын ресми құжат болып табылады.
</w:t>
      </w:r>
      <w:r>
        <w:br/>
      </w:r>
      <w:r>
        <w:rPr>
          <w:rFonts w:ascii="Times New Roman"/>
          <w:b w:val="false"/>
          <w:i w:val="false"/>
          <w:color w:val="000000"/>
          <w:sz w:val="28"/>
        </w:rPr>
        <w:t>
          Қазақстан Республикасының Премьер-министрi, Министрлер
Кабинетi Аппаратының басшысы, оның орынбасарлары қол қойған
куәлiктер олардың иелерiне Президенттiң Резиденциясына, Парламент
Үйiне, барлық мемлекеттiк және әкiмшiлiк мекемелерiне кiру құқын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Куәлiктердi жасау және ресiмдеу тәртiбi
</w:t>
      </w:r>
      <w:r>
        <w:br/>
      </w:r>
      <w:r>
        <w:rPr>
          <w:rFonts w:ascii="Times New Roman"/>
          <w:b w:val="false"/>
          <w:i w:val="false"/>
          <w:color w:val="000000"/>
          <w:sz w:val="28"/>
        </w:rPr>
        <w:t>
          2. Куәлiктердi жасау Министрлер Кабинетi Аппаратының Кадр
бөлiмi мен Өндiрiстiк-пайдалану бiрлестiгiне жүктеледi.
</w:t>
      </w:r>
      <w:r>
        <w:br/>
      </w:r>
      <w:r>
        <w:rPr>
          <w:rFonts w:ascii="Times New Roman"/>
          <w:b w:val="false"/>
          <w:i w:val="false"/>
          <w:color w:val="000000"/>
          <w:sz w:val="28"/>
        </w:rPr>
        <w:t>
          3. Куәлiктердiң мұқабалары қоңыр түстi былғарыдан жасалады.
Ашылған күйiнде куәлiктер 6,5Х19 см көлемiнде болады және сары
қорғаныш тангирмен өрнектелiнедi.
</w:t>
      </w:r>
      <w:r>
        <w:br/>
      </w:r>
      <w:r>
        <w:rPr>
          <w:rFonts w:ascii="Times New Roman"/>
          <w:b w:val="false"/>
          <w:i w:val="false"/>
          <w:color w:val="000000"/>
          <w:sz w:val="28"/>
        </w:rPr>
        <w:t>
          4. Куәлiктiң бет жағында Қазақстан Республикасының алтын
жалатынған елтаңбасы бар. Баспахана әрпiмен министрлiктер мен
ведомстволардың басшылары үшiн - "Қазақстан Республикасының
Министрлер Кабинетi" және Аппаратының қызметкерлерi үшiн - 
"Қазақстан Республикасы Министрлер Аппараты" деген жазулар
болады.
</w:t>
      </w:r>
      <w:r>
        <w:br/>
      </w:r>
      <w:r>
        <w:rPr>
          <w:rFonts w:ascii="Times New Roman"/>
          <w:b w:val="false"/>
          <w:i w:val="false"/>
          <w:color w:val="000000"/>
          <w:sz w:val="28"/>
        </w:rPr>
        <w:t>
          5. Куәлiктiң iшкi сол жағы мен оң жағында баспахана 
әрпiмен қазақ және орыс тiлдерiнде қызыл бояумен "Қазақстан
Республикасы" деген мәтiн терiлiп, қызыл өрнектi жолақтан кейiн 
қара бояумен куәлiктiң нөмiрi, куәлiк иесiнiң тегi, аты,
әкесiнiң аты, атқаратын қызметi, куәлiктiң қолданылу мерзiмi
(екi жыл мерзiмге берiледi) көрсетiледi.
</w:t>
      </w:r>
      <w:r>
        <w:br/>
      </w:r>
      <w:r>
        <w:rPr>
          <w:rFonts w:ascii="Times New Roman"/>
          <w:b w:val="false"/>
          <w:i w:val="false"/>
          <w:color w:val="000000"/>
          <w:sz w:val="28"/>
        </w:rPr>
        <w:t>
          Куәлiктiң iшкi оң жағында ақ бұрышсыз көлемi 2,5Х3,5 см
ақ-қара түстi фотосурет (анфас) жапсырылады.
</w:t>
      </w:r>
      <w:r>
        <w:br/>
      </w:r>
      <w:r>
        <w:rPr>
          <w:rFonts w:ascii="Times New Roman"/>
          <w:b w:val="false"/>
          <w:i w:val="false"/>
          <w:color w:val="000000"/>
          <w:sz w:val="28"/>
        </w:rPr>
        <w:t>
          6. Куәлiктiң қол қойылған сол жақ бұрышында және суреттiң
оң жақ төменгi бұрышында елтаңбалы мөрдiң қызыл таңбасы
басылады. Куәлiктiң толық әзiрленген сол және оң парақшалары 
мөлдiр қорғаныш үлдiрiмен қапталады.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Куәлiктердi беру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Куәлiктер:
</w:t>
      </w:r>
      <w:r>
        <w:br/>
      </w:r>
      <w:r>
        <w:rPr>
          <w:rFonts w:ascii="Times New Roman"/>
          <w:b w:val="false"/>
          <w:i w:val="false"/>
          <w:color w:val="000000"/>
          <w:sz w:val="28"/>
        </w:rPr>
        <w:t>
          а) Қазақстан Республикасы Премьер-министрiнiң қолы
қойылып - министрлердiң орынбасарларына, мемлекеттiк комитеттер
төрағаларының орынбасарларына, Министрлер Кабинетiнiң жанындағы
комитеттер мен ведомстволардың төрағаларының орынбасарларына,
мемлекеттiк акционерлiк және холдинг компанияларының 
президенттерiне, мемлекеттiк банктер басқармасының төрағаларына,
аса маңызды мемлекеттiк кәсiпорындардың, мекемелер және 
ұйымдардың басшыларына, Министрлер кабинетiнiң Аппараты бөлiмдерiнiң
меңгерушiлерiне;
</w:t>
      </w:r>
      <w:r>
        <w:br/>
      </w:r>
      <w:r>
        <w:rPr>
          <w:rFonts w:ascii="Times New Roman"/>
          <w:b w:val="false"/>
          <w:i w:val="false"/>
          <w:color w:val="000000"/>
          <w:sz w:val="28"/>
        </w:rPr>
        <w:t>
          б) Аппарат Басшысының қолы қойылып - Министрлер Кабинетi
Аппаратының жауапты қызметкерлерiне, мемлекеттiк банктер
басқармасы төрағасының орынбасарларына;
</w:t>
      </w:r>
      <w:r>
        <w:br/>
      </w:r>
      <w:r>
        <w:rPr>
          <w:rFonts w:ascii="Times New Roman"/>
          <w:b w:val="false"/>
          <w:i w:val="false"/>
          <w:color w:val="000000"/>
          <w:sz w:val="28"/>
        </w:rPr>
        <w:t>
          в) Аппарат Басшысы орынбасарының қолы қойылып - Министрлер
Кабинетi Аппаратының техникалық қызметкерлерiне берiледi.
</w:t>
      </w:r>
      <w:r>
        <w:br/>
      </w:r>
      <w:r>
        <w:rPr>
          <w:rFonts w:ascii="Times New Roman"/>
          <w:b w:val="false"/>
          <w:i w:val="false"/>
          <w:color w:val="000000"/>
          <w:sz w:val="28"/>
        </w:rPr>
        <w:t>
          г) адамдардың жекелеген санаттарына (холдинг және
акционерлiк компаниялардың вице-президенттерiне және т.б.)
куәлiк тек Аппарат Басшысының рұқсатымен берiле алады.
</w:t>
      </w:r>
      <w:r>
        <w:br/>
      </w:r>
      <w:r>
        <w:rPr>
          <w:rFonts w:ascii="Times New Roman"/>
          <w:b w:val="false"/>
          <w:i w:val="false"/>
          <w:color w:val="000000"/>
          <w:sz w:val="28"/>
        </w:rPr>
        <w:t>
          Тиiсiнше ресiмделмеген куәлiктер жарамсыз деп саналады.
</w:t>
      </w:r>
      <w:r>
        <w:br/>
      </w:r>
      <w:r>
        <w:rPr>
          <w:rFonts w:ascii="Times New Roman"/>
          <w:b w:val="false"/>
          <w:i w:val="false"/>
          <w:color w:val="000000"/>
          <w:sz w:val="28"/>
        </w:rPr>
        <w:t>
          Министрлер Кабинетiнiң Аппаратына уақытша жұмысқа
қабылданған қызметкерлерге Қазақстан Республикасының Президентi
Резиденциясына және парламент Үйiне кiру үшiн белгiленген үлгiде
уақытша рұқсаттама берiледi.
</w:t>
      </w:r>
      <w:r>
        <w:br/>
      </w:r>
      <w:r>
        <w:rPr>
          <w:rFonts w:ascii="Times New Roman"/>
          <w:b w:val="false"/>
          <w:i w:val="false"/>
          <w:color w:val="000000"/>
          <w:sz w:val="28"/>
        </w:rPr>
        <w:t>
          8. Қызметке алғаш тағайындалған адамға куәлiк берудi оны
алғаны жөнiнде қолын қойдырып, құжатты пайдалану ережесi мен
оны сақтау тәртiбiн түсiндiре отырып, Министрлер Кабинетi 
Аппаратының Кадр бөлiмi жүзеге асырады. Жаңа лауазымға
тағайындалған жағдайда бұрын берiлген куәлiктер мiндеттi түрде
Министрлер Кабинетi Аппаратының Кадр бөлiмiне қайтарылады. Министрлер
Кабинетiнiң Аппараты бөлiмдерiнiң басшылары қол астындағы
қызметкерлерiнiң куәлiктерi бар-жоғын дүркiн-дүркiн тексерiп 
отырады. Куәлiк жоғалған немесе бүлiнген жағдайда оның иесi
бұл жөнiнде Аппарат Басшысына жазбаша түрде баяндайды.
</w:t>
      </w:r>
      <w:r>
        <w:br/>
      </w:r>
      <w:r>
        <w:rPr>
          <w:rFonts w:ascii="Times New Roman"/>
          <w:b w:val="false"/>
          <w:i w:val="false"/>
          <w:color w:val="000000"/>
          <w:sz w:val="28"/>
        </w:rPr>
        <w:t>
          Куәлiктi жоғалту, бүлдiру, басқа бiреулерге беру, оны
пайдакүнемдiк және өзге де жеке мақсаттарына пайдалану фактiсiнiң
әрқайсысы бойынша Аппарат Басшысының тапсыруымен Кадр бөлiмi
бiр апталық мерзiмде қызметтiк тексеру жүргiзедi. Құжатты
iздеу, оқиғаның болуына әкеп соққан себептердi жою шаралары
қолданылады. Тексеру қорытындылары бойынша кiнәлi адамдар
қолданылып жүрген заңдарға сәйкес жауапкершiлiкке тартылады.
</w:t>
      </w:r>
      <w:r>
        <w:br/>
      </w:r>
      <w:r>
        <w:rPr>
          <w:rFonts w:ascii="Times New Roman"/>
          <w:b w:val="false"/>
          <w:i w:val="false"/>
          <w:color w:val="000000"/>
          <w:sz w:val="28"/>
        </w:rPr>
        <w:t>
          Жоғалған куәлiктер жарамсыз деп жарияланады, бұл туралы
Қазақстан Республикасының Iшкi iстер министрлiгi жанындағы
Бас күзет басқармасының үкiмет мекемелерiн, дипломатиялық 
өкiлдiктердi қорғау жөнiндегi милиция полкiне хабарланады.
</w:t>
      </w:r>
      <w:r>
        <w:br/>
      </w:r>
      <w:r>
        <w:rPr>
          <w:rFonts w:ascii="Times New Roman"/>
          <w:b w:val="false"/>
          <w:i w:val="false"/>
          <w:color w:val="000000"/>
          <w:sz w:val="28"/>
        </w:rPr>
        <w:t>
          Жоғалған куәлiк жөнiндегi қорытынды мен жаңасының
берiлуiне рұқсатты Аппарат Басшысы бекiтедi де, Кадр бөлiмiне
бередi.
</w:t>
      </w:r>
      <w:r>
        <w:br/>
      </w:r>
      <w:r>
        <w:rPr>
          <w:rFonts w:ascii="Times New Roman"/>
          <w:b w:val="false"/>
          <w:i w:val="false"/>
          <w:color w:val="000000"/>
          <w:sz w:val="28"/>
        </w:rPr>
        <w:t>
          Атқарған қызметiнен босатылғанда куәлiгi бар адам оны
кейiннен Министрлер Кабинетi Аппаратының Кадр бөлiмiне беру 
үшiн жұмыс iстейтiн жерiндегi кадр басқармасына (бөлiмiне)
өткiзедi. Бұл талап орындалмаған реттерде Министрлер Кабинетi
Аппаратының Кадр бөлiмiне хабарланады.
</w:t>
      </w:r>
      <w:r>
        <w:br/>
      </w:r>
      <w:r>
        <w:rPr>
          <w:rFonts w:ascii="Times New Roman"/>
          <w:b w:val="false"/>
          <w:i w:val="false"/>
          <w:color w:val="000000"/>
          <w:sz w:val="28"/>
        </w:rPr>
        <w:t>
          Министрлер Кабинетi Аппаратының қызметкерi атқаратын
қызметiнен босатылған жағдайда үш күндiк мерзiм iшiнде өз
куәлiгiн Министрлер Кабинетi Аппаратының Кадр бөлiмiне тапсыруға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Куәлiктердi есепке алу және жою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Куәлiктер берудiң есебiн Министрлер Кабинетi Аппаратының
Кадр бөлiмi арнайы лайықталған кiтаптарда жүргiзедi, олар Кадр
бөлiмiнiң жанбайтын сейфiнде құпия құжаттармен бiрдей сақталады.
</w:t>
      </w:r>
      <w:r>
        <w:br/>
      </w:r>
      <w:r>
        <w:rPr>
          <w:rFonts w:ascii="Times New Roman"/>
          <w:b w:val="false"/>
          <w:i w:val="false"/>
          <w:color w:val="000000"/>
          <w:sz w:val="28"/>
        </w:rPr>
        <w:t>
          Куәлiктердi ресiмдеу мен берiлу есебiнiң дұрыстығы үшiн
жауапкершiлiк Министрлер Кабинетi Аппаратының Кадр бөлiмi
меңгерушiсiне жүктеледi.
</w:t>
      </w:r>
      <w:r>
        <w:br/>
      </w:r>
      <w:r>
        <w:rPr>
          <w:rFonts w:ascii="Times New Roman"/>
          <w:b w:val="false"/>
          <w:i w:val="false"/>
          <w:color w:val="000000"/>
          <w:sz w:val="28"/>
        </w:rPr>
        <w:t>
          10. Министрлер Кабинетiнiң Аппараты мен республикалық
органдар қызметкерлерiнiң тапсырған куәлiктерi Министрлер
Кабинетi Аппаратының Басшысы бекiткен тиiстi актi бойынша
дүркiн-дүркiн жойылып отыруға тиiс.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