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c1eb" w14:textId="a26c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мемлекеттiк тiркеу үшiн алым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шiлде N 967. Күшi жойылды - Қазақстан Республикасы Үкіметінің 1996.11.19. N 1405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туралы" Қазақстан Республикасы Президентiнiң 1995 жылғы 24</w:t>
      </w:r>
    </w:p>
    <w:p>
      <w:pPr>
        <w:spacing w:after="0"/>
        <w:ind w:left="0"/>
        <w:jc w:val="both"/>
      </w:pPr>
      <w:r>
        <w:rPr>
          <w:rFonts w:ascii="Times New Roman"/>
          <w:b w:val="false"/>
          <w:i w:val="false"/>
          <w:color w:val="000000"/>
          <w:sz w:val="28"/>
        </w:rPr>
        <w:t>сәуiрдегi N 2235 Заң күшi бар Жарлығын орындау үшiн Қазақстан</w:t>
      </w:r>
    </w:p>
    <w:p>
      <w:pPr>
        <w:spacing w:after="0"/>
        <w:ind w:left="0"/>
        <w:jc w:val="both"/>
      </w:pPr>
      <w:r>
        <w:rPr>
          <w:rFonts w:ascii="Times New Roman"/>
          <w:b w:val="false"/>
          <w:i w:val="false"/>
          <w:color w:val="000000"/>
          <w:sz w:val="28"/>
        </w:rPr>
        <w:t>Республикасының Министрлер Кабинетi ҚАУЛЫ ЕТЕДI:</w:t>
      </w:r>
    </w:p>
    <w:p>
      <w:pPr>
        <w:spacing w:after="0"/>
        <w:ind w:left="0"/>
        <w:jc w:val="both"/>
      </w:pPr>
      <w:r>
        <w:rPr>
          <w:rFonts w:ascii="Times New Roman"/>
          <w:b w:val="false"/>
          <w:i w:val="false"/>
          <w:color w:val="000000"/>
          <w:sz w:val="28"/>
        </w:rPr>
        <w:t>     Заңды тұлғаларды мемлекеттiк тiркеу үшiн алым төлеу тәртiбi</w:t>
      </w:r>
    </w:p>
    <w:p>
      <w:pPr>
        <w:spacing w:after="0"/>
        <w:ind w:left="0"/>
        <w:jc w:val="both"/>
      </w:pPr>
      <w:r>
        <w:rPr>
          <w:rFonts w:ascii="Times New Roman"/>
          <w:b w:val="false"/>
          <w:i w:val="false"/>
          <w:color w:val="000000"/>
          <w:sz w:val="28"/>
        </w:rPr>
        <w:t>туралы қоса берiлiп отырған Ереже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13 шiлдедегi</w:t>
      </w:r>
    </w:p>
    <w:p>
      <w:pPr>
        <w:spacing w:after="0"/>
        <w:ind w:left="0"/>
        <w:jc w:val="both"/>
      </w:pPr>
      <w:r>
        <w:rPr>
          <w:rFonts w:ascii="Times New Roman"/>
          <w:b w:val="false"/>
          <w:i w:val="false"/>
          <w:color w:val="000000"/>
          <w:sz w:val="28"/>
        </w:rPr>
        <w:t>                                         N 967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Заңды тұлғаларды мемлекеттiк тiркеу үшiн</w:t>
      </w:r>
    </w:p>
    <w:p>
      <w:pPr>
        <w:spacing w:after="0"/>
        <w:ind w:left="0"/>
        <w:jc w:val="both"/>
      </w:pPr>
      <w:r>
        <w:rPr>
          <w:rFonts w:ascii="Times New Roman"/>
          <w:b w:val="false"/>
          <w:i w:val="false"/>
          <w:color w:val="000000"/>
          <w:sz w:val="28"/>
        </w:rPr>
        <w:t>                алым төлеу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"Заңды тұлғаларды мемлекеттiк тiркеу туралы" Қазақстан Республикасы Президентiнiң Заң күшi бар 1995 жылғы 17 сәуiрдегi N 2198 Жарлығына, "Салық және бюджетке төленетiн басқа да мiндеттi төлемдер туралы" Қазақстан Республикасы Президентiнiң Заң күшi бар 1995 жылғы 24 сәуiрдегi N 2235 Жарлығына, "Қазақстан Республикасы Жоғарғы Кеңесiнiң" Қазақстан Республикасының Азаматтық кодексiн (жалпы бөлiм) күшiне енгiзу туралы" 1994 жылғы 27 желтоқсандағы N 269 қаулысын жүзеге асыру жөнiндегi шаралар туралы" Қазақстан Республикасы Министрлер Кабинетiнiң 1995 жылғы 27 сәуiрдегi N 564 қаулысына сәйкес әзiрлендi және күшiне енгiзiледi. </w:t>
      </w:r>
      <w:r>
        <w:br/>
      </w:r>
      <w:r>
        <w:rPr>
          <w:rFonts w:ascii="Times New Roman"/>
          <w:b w:val="false"/>
          <w:i w:val="false"/>
          <w:color w:val="000000"/>
          <w:sz w:val="28"/>
        </w:rPr>
        <w:t xml:space="preserve">
      2. Ереже заңды тұлғаларды мемлекеттiк тiркеу (қайта тiркеу) үшiн алымды төлеу мен есепке енгiзудiң, заңды тұлғаларды мемлекеттiк тiркеу туралы куәлiктiң дубликатын берудiң тәртiбiн белгiлейдi. </w:t>
      </w:r>
      <w:r>
        <w:br/>
      </w:r>
      <w:r>
        <w:rPr>
          <w:rFonts w:ascii="Times New Roman"/>
          <w:b w:val="false"/>
          <w:i w:val="false"/>
          <w:color w:val="000000"/>
          <w:sz w:val="28"/>
        </w:rPr>
        <w:t xml:space="preserve">
      3. Заңды тұлғаларды мемлекеттiк тiркеу құрылып жатқан заңды тұлғалардың құрылтай құжаттарының Қазақстан Республикасы заңдарына сәйкестiгiн тексерудi, оларға тiркеу нөмiрiн бере отырып мемлекеттiк тiркеу туралы куәлiк берiлуiн, заңды тұлғалар туралы мәлiметтердi бiрыңғай мемлекеттiк тiркелiмге енгiзудi қамтиды. </w:t>
      </w:r>
      <w:r>
        <w:br/>
      </w:r>
      <w:r>
        <w:rPr>
          <w:rFonts w:ascii="Times New Roman"/>
          <w:b w:val="false"/>
          <w:i w:val="false"/>
          <w:color w:val="000000"/>
          <w:sz w:val="28"/>
        </w:rPr>
        <w:t xml:space="preserve">
      Заңды тұлғаларды мемлекеттiк тiркеудi Қазақстан Республикасының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Әдiлет министрлiгi мен оның аумақтық органдары жүзеге асырады.</w:t>
      </w:r>
    </w:p>
    <w:p>
      <w:pPr>
        <w:spacing w:after="0"/>
        <w:ind w:left="0"/>
        <w:jc w:val="both"/>
      </w:pPr>
      <w:r>
        <w:rPr>
          <w:rFonts w:ascii="Times New Roman"/>
          <w:b w:val="false"/>
          <w:i w:val="false"/>
          <w:color w:val="000000"/>
          <w:sz w:val="28"/>
        </w:rPr>
        <w:t>     4. Мемлекеттiк тiркеуден өткен заңды тұлға, мемлекеттiк</w:t>
      </w:r>
    </w:p>
    <w:p>
      <w:pPr>
        <w:spacing w:after="0"/>
        <w:ind w:left="0"/>
        <w:jc w:val="both"/>
      </w:pPr>
      <w:r>
        <w:rPr>
          <w:rFonts w:ascii="Times New Roman"/>
          <w:b w:val="false"/>
          <w:i w:val="false"/>
          <w:color w:val="000000"/>
          <w:sz w:val="28"/>
        </w:rPr>
        <w:t>тiркеуден кейiн 10 күн мерзiмнен кешiктірмей салық органында</w:t>
      </w:r>
    </w:p>
    <w:p>
      <w:pPr>
        <w:spacing w:after="0"/>
        <w:ind w:left="0"/>
        <w:jc w:val="both"/>
      </w:pPr>
      <w:r>
        <w:rPr>
          <w:rFonts w:ascii="Times New Roman"/>
          <w:b w:val="false"/>
          <w:i w:val="false"/>
          <w:color w:val="000000"/>
          <w:sz w:val="28"/>
        </w:rPr>
        <w:t>салық төлеушi ретiнде тiркелуге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Алым төлеушiлер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аумағында құрылатын заңды</w:t>
      </w:r>
    </w:p>
    <w:p>
      <w:pPr>
        <w:spacing w:after="0"/>
        <w:ind w:left="0"/>
        <w:jc w:val="both"/>
      </w:pPr>
      <w:r>
        <w:rPr>
          <w:rFonts w:ascii="Times New Roman"/>
          <w:b w:val="false"/>
          <w:i w:val="false"/>
          <w:color w:val="000000"/>
          <w:sz w:val="28"/>
        </w:rPr>
        <w:t>тұлғалар, өздерiнiң құрылу мақсатына, өз қызметiнiң түрi мен</w:t>
      </w:r>
    </w:p>
    <w:p>
      <w:pPr>
        <w:spacing w:after="0"/>
        <w:ind w:left="0"/>
        <w:jc w:val="both"/>
      </w:pPr>
      <w:r>
        <w:rPr>
          <w:rFonts w:ascii="Times New Roman"/>
          <w:b w:val="false"/>
          <w:i w:val="false"/>
          <w:color w:val="000000"/>
          <w:sz w:val="28"/>
        </w:rPr>
        <w:t>сипатына, қатысушылар құрамына қарамастан мемлекеттiк тiркеу</w:t>
      </w:r>
    </w:p>
    <w:p>
      <w:pPr>
        <w:spacing w:after="0"/>
        <w:ind w:left="0"/>
        <w:jc w:val="both"/>
      </w:pPr>
      <w:r>
        <w:rPr>
          <w:rFonts w:ascii="Times New Roman"/>
          <w:b w:val="false"/>
          <w:i w:val="false"/>
          <w:color w:val="000000"/>
          <w:sz w:val="28"/>
        </w:rPr>
        <w:t>(қайта тiркеу) үшiн алым төлеушiлер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Алым төлеуден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Тiркеу және қайта тiркеу кезiнде тiркеу алымын төлеуден</w:t>
      </w:r>
    </w:p>
    <w:p>
      <w:pPr>
        <w:spacing w:after="0"/>
        <w:ind w:left="0"/>
        <w:jc w:val="both"/>
      </w:pPr>
      <w:r>
        <w:rPr>
          <w:rFonts w:ascii="Times New Roman"/>
          <w:b w:val="false"/>
          <w:i w:val="false"/>
          <w:color w:val="000000"/>
          <w:sz w:val="28"/>
        </w:rPr>
        <w:t>мыналар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Азаматтық Кодекс (жалпы бөлiм) күшiне енгенге дейiн құрылған және Азаматтық Кодексте (жалпы бөлiм) көзделген ережелерге сәйкес 1996 жылдың I қаңтарына дейiн әдiлет органдарында қайта тiркеуге жататын заңды тұлғалар; </w:t>
      </w:r>
      <w:r>
        <w:br/>
      </w:r>
      <w:r>
        <w:rPr>
          <w:rFonts w:ascii="Times New Roman"/>
          <w:b w:val="false"/>
          <w:i w:val="false"/>
          <w:color w:val="000000"/>
          <w:sz w:val="28"/>
        </w:rPr>
        <w:t xml:space="preserve">
      Азаматтық Кодекс (жалпы бөлiм) ресми түрде жарияланғанға дейiн Азаматтық Кодексте (жалпы бөлiм) көзделмеген ұйымдық-құқықтық нысандарда құрылған және Азаматтық Кодексте (жалпы бөлiм) көзделген ұйым-құқылық нысандарда қайта құрылуға жататын заңды ұйымдар 1998 жылғы I қаңтарға дейiн. </w:t>
      </w:r>
      <w:r>
        <w:br/>
      </w:r>
      <w:r>
        <w:rPr>
          <w:rFonts w:ascii="Times New Roman"/>
          <w:b w:val="false"/>
          <w:i w:val="false"/>
          <w:color w:val="000000"/>
          <w:sz w:val="28"/>
        </w:rPr>
        <w:t>
 </w:t>
      </w:r>
      <w:r>
        <w:br/>
      </w:r>
      <w:r>
        <w:rPr>
          <w:rFonts w:ascii="Times New Roman"/>
          <w:b w:val="false"/>
          <w:i w:val="false"/>
          <w:color w:val="000000"/>
          <w:sz w:val="28"/>
        </w:rPr>
        <w:t xml:space="preserve">
                 IV. Алым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Заңды тұлғаларды мемлекеттiк тiркеу үшiн алым заңды тұлғалардың, жарғылық қоры құнының 0,I процентi мөлшерiнде алынады, бiрақ ол алым төлеген күнгi есептiк көрсеткiштiң жиырма еселенген мөлшерiнен кем болмайды. </w:t>
      </w:r>
      <w:r>
        <w:br/>
      </w:r>
      <w:r>
        <w:rPr>
          <w:rFonts w:ascii="Times New Roman"/>
          <w:b w:val="false"/>
          <w:i w:val="false"/>
          <w:color w:val="000000"/>
          <w:sz w:val="28"/>
        </w:rPr>
        <w:t xml:space="preserve">
      ЕСКЕРТУ. 7-тармаққа өзгерiс енгiзiлдi - ҚРҮ-нiң 1996.08.09. </w:t>
      </w:r>
      <w:r>
        <w:br/>
      </w:r>
      <w:r>
        <w:rPr>
          <w:rFonts w:ascii="Times New Roman"/>
          <w:b w:val="false"/>
          <w:i w:val="false"/>
          <w:color w:val="000000"/>
          <w:sz w:val="28"/>
        </w:rPr>
        <w:t xml:space="preserve">
               N 987 қаулысымен. </w:t>
      </w:r>
      <w:r>
        <w:br/>
      </w:r>
      <w:r>
        <w:rPr>
          <w:rFonts w:ascii="Times New Roman"/>
          <w:b w:val="false"/>
          <w:i w:val="false"/>
          <w:color w:val="000000"/>
          <w:sz w:val="28"/>
        </w:rPr>
        <w:t xml:space="preserve">
      8. Заңды тұлғаларды мемлекеттiк қайта тiркеу және оларға тiркелгенi үшiн куәлiктiң дубликатын беру алымы негiзгi ставканың 50 процентi мөлшерiнде алынады. </w:t>
      </w:r>
      <w:r>
        <w:br/>
      </w:r>
      <w:r>
        <w:rPr>
          <w:rFonts w:ascii="Times New Roman"/>
          <w:b w:val="false"/>
          <w:i w:val="false"/>
          <w:color w:val="000000"/>
          <w:sz w:val="28"/>
        </w:rPr>
        <w:t xml:space="preserve">
      Жарғылық қор мөлшерiнiң өзгеруiне байланысты қайта тiркеу үшiн алынатын алым мөлшерi жарғылық қор мөлшерi ұлғайтылатын сомаға қарай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Алымды төлеу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Заңды тұлғалар мемлекеттiк тiркеу және қайта тiркеу, сондай-ақ тiркеу туралы куәлiктiң дубликатын беру үшiн алымды тiркеу (қайта тiркеу) туралы өтiнiш бергенге немесе дубликатты бергенге дейiн дербес төлейдi. </w:t>
      </w:r>
      <w:r>
        <w:br/>
      </w:r>
      <w:r>
        <w:rPr>
          <w:rFonts w:ascii="Times New Roman"/>
          <w:b w:val="false"/>
          <w:i w:val="false"/>
          <w:color w:val="000000"/>
          <w:sz w:val="28"/>
        </w:rPr>
        <w:t xml:space="preserve">
      Жарғылық қоры шетел валютасымен айқындалатын шетелдiң қатысуындағы кәсiпорын тiркеу (қайта тiркеу) немесе дубликатты беру үшiн алымды өтiнiш берген күнгi Қазақстан Республикасы Ұлттық Банкiнiң алым төлеу күнi қолданылатын ресми бағамы бойынша теңгемен, осы Ереженiң 7 және 8 тармақтарында белгiленген ставка бойынша есептеп, төлейдi. </w:t>
      </w:r>
      <w:r>
        <w:br/>
      </w:r>
      <w:r>
        <w:rPr>
          <w:rFonts w:ascii="Times New Roman"/>
          <w:b w:val="false"/>
          <w:i w:val="false"/>
          <w:color w:val="000000"/>
          <w:sz w:val="28"/>
        </w:rPr>
        <w:t xml:space="preserve">
      10. Заңды тұлғаны мемлекеттiк тiркеу (қайта тiркеу) және заңды тұлғаны мемлекеттiк тiркеу туралы куәлiк дубликатын беру үшiн есептелген алым жергiлiктi бюджеттiң кiрiсiне енгiзiледi. </w:t>
      </w:r>
      <w:r>
        <w:br/>
      </w:r>
      <w:r>
        <w:rPr>
          <w:rFonts w:ascii="Times New Roman"/>
          <w:b w:val="false"/>
          <w:i w:val="false"/>
          <w:color w:val="000000"/>
          <w:sz w:val="28"/>
        </w:rPr>
        <w:t xml:space="preserve">
      11. Тiркеушi органға заңды тұлғаларды мемлекеттiк тiркеу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(қайта тiркеу), заңды тұлғаларды тiркеу туралы куәлiктiң</w:t>
      </w:r>
    </w:p>
    <w:p>
      <w:pPr>
        <w:spacing w:after="0"/>
        <w:ind w:left="0"/>
        <w:jc w:val="both"/>
      </w:pPr>
      <w:r>
        <w:rPr>
          <w:rFonts w:ascii="Times New Roman"/>
          <w:b w:val="false"/>
          <w:i w:val="false"/>
          <w:color w:val="000000"/>
          <w:sz w:val="28"/>
        </w:rPr>
        <w:t>дубликатын бергенi үшiн алым төленгенi туралы квитанция немесе</w:t>
      </w:r>
    </w:p>
    <w:p>
      <w:pPr>
        <w:spacing w:after="0"/>
        <w:ind w:left="0"/>
        <w:jc w:val="both"/>
      </w:pPr>
      <w:r>
        <w:rPr>
          <w:rFonts w:ascii="Times New Roman"/>
          <w:b w:val="false"/>
          <w:i w:val="false"/>
          <w:color w:val="000000"/>
          <w:sz w:val="28"/>
        </w:rPr>
        <w:t>төлем тапсырмасының көшiрмесi табыс етiледi.</w:t>
      </w:r>
    </w:p>
    <w:p>
      <w:pPr>
        <w:spacing w:after="0"/>
        <w:ind w:left="0"/>
        <w:jc w:val="both"/>
      </w:pPr>
      <w:r>
        <w:rPr>
          <w:rFonts w:ascii="Times New Roman"/>
          <w:b w:val="false"/>
          <w:i w:val="false"/>
          <w:color w:val="000000"/>
          <w:sz w:val="28"/>
        </w:rPr>
        <w:t>     12. Заңды тұлғаны мемлекеттiк тiркеуден (қайта тiркеуден)</w:t>
      </w:r>
    </w:p>
    <w:p>
      <w:pPr>
        <w:spacing w:after="0"/>
        <w:ind w:left="0"/>
        <w:jc w:val="both"/>
      </w:pPr>
      <w:r>
        <w:rPr>
          <w:rFonts w:ascii="Times New Roman"/>
          <w:b w:val="false"/>
          <w:i w:val="false"/>
          <w:color w:val="000000"/>
          <w:sz w:val="28"/>
        </w:rPr>
        <w:t>бас тартқан кезде мемлекеттiк тiркеу (қайта тiркеу) үшiн төленген</w:t>
      </w:r>
    </w:p>
    <w:p>
      <w:pPr>
        <w:spacing w:after="0"/>
        <w:ind w:left="0"/>
        <w:jc w:val="both"/>
      </w:pPr>
      <w:r>
        <w:rPr>
          <w:rFonts w:ascii="Times New Roman"/>
          <w:b w:val="false"/>
          <w:i w:val="false"/>
          <w:color w:val="000000"/>
          <w:sz w:val="28"/>
        </w:rPr>
        <w:t>алым қайтарылуға жатпайды.</w:t>
      </w:r>
    </w:p>
    <w:p>
      <w:pPr>
        <w:spacing w:after="0"/>
        <w:ind w:left="0"/>
        <w:jc w:val="both"/>
      </w:pPr>
      <w:r>
        <w:rPr>
          <w:rFonts w:ascii="Times New Roman"/>
          <w:b w:val="false"/>
          <w:i w:val="false"/>
          <w:color w:val="000000"/>
          <w:sz w:val="28"/>
        </w:rPr>
        <w:t>     13. Осы Ереженiң 6 тармағында белгiленген жағдайлардан</w:t>
      </w:r>
    </w:p>
    <w:p>
      <w:pPr>
        <w:spacing w:after="0"/>
        <w:ind w:left="0"/>
        <w:jc w:val="both"/>
      </w:pPr>
      <w:r>
        <w:rPr>
          <w:rFonts w:ascii="Times New Roman"/>
          <w:b w:val="false"/>
          <w:i w:val="false"/>
          <w:color w:val="000000"/>
          <w:sz w:val="28"/>
        </w:rPr>
        <w:t>басқа кезде алым сомасын төлемей тiркеудi жүзеге асыруға (қайта</w:t>
      </w:r>
    </w:p>
    <w:p>
      <w:pPr>
        <w:spacing w:after="0"/>
        <w:ind w:left="0"/>
        <w:jc w:val="both"/>
      </w:pPr>
      <w:r>
        <w:rPr>
          <w:rFonts w:ascii="Times New Roman"/>
          <w:b w:val="false"/>
          <w:i w:val="false"/>
          <w:color w:val="000000"/>
          <w:sz w:val="28"/>
        </w:rPr>
        <w:t>тiркеуге)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Төлеушiнiң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Алымды дұрыс әрi уақтылы төлеу жауапкершiлiгi төлеушiге</w:t>
      </w:r>
    </w:p>
    <w:p>
      <w:pPr>
        <w:spacing w:after="0"/>
        <w:ind w:left="0"/>
        <w:jc w:val="both"/>
      </w:pPr>
      <w:r>
        <w:rPr>
          <w:rFonts w:ascii="Times New Roman"/>
          <w:b w:val="false"/>
          <w:i w:val="false"/>
          <w:color w:val="000000"/>
          <w:sz w:val="28"/>
        </w:rPr>
        <w:t>жүктеледi.</w:t>
      </w:r>
    </w:p>
    <w:p>
      <w:pPr>
        <w:spacing w:after="0"/>
        <w:ind w:left="0"/>
        <w:jc w:val="both"/>
      </w:pPr>
      <w:r>
        <w:rPr>
          <w:rFonts w:ascii="Times New Roman"/>
          <w:b w:val="false"/>
          <w:i w:val="false"/>
          <w:color w:val="000000"/>
          <w:sz w:val="28"/>
        </w:rPr>
        <w:t>     15. Тiркелмеген заңды тұлғалардың қызметiне тыйым салынады,</w:t>
      </w:r>
    </w:p>
    <w:p>
      <w:pPr>
        <w:spacing w:after="0"/>
        <w:ind w:left="0"/>
        <w:jc w:val="both"/>
      </w:pPr>
      <w:r>
        <w:rPr>
          <w:rFonts w:ascii="Times New Roman"/>
          <w:b w:val="false"/>
          <w:i w:val="false"/>
          <w:color w:val="000000"/>
          <w:sz w:val="28"/>
        </w:rPr>
        <w:t>ал мемлекеттiк тiркеуден (қайта тiркеуден) өтпеген қызметтен</w:t>
      </w:r>
    </w:p>
    <w:p>
      <w:pPr>
        <w:spacing w:after="0"/>
        <w:ind w:left="0"/>
        <w:jc w:val="both"/>
      </w:pPr>
      <w:r>
        <w:rPr>
          <w:rFonts w:ascii="Times New Roman"/>
          <w:b w:val="false"/>
          <w:i w:val="false"/>
          <w:color w:val="000000"/>
          <w:sz w:val="28"/>
        </w:rPr>
        <w:t>алынатын табыстар Қазақстан Республикасының заңдарына сәйкес</w:t>
      </w:r>
    </w:p>
    <w:p>
      <w:pPr>
        <w:spacing w:after="0"/>
        <w:ind w:left="0"/>
        <w:jc w:val="both"/>
      </w:pPr>
      <w:r>
        <w:rPr>
          <w:rFonts w:ascii="Times New Roman"/>
          <w:b w:val="false"/>
          <w:i w:val="false"/>
          <w:color w:val="000000"/>
          <w:sz w:val="28"/>
        </w:rPr>
        <w:t>республикалық бюджеттiң кiрiсiне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Заңды тұлғаларды тiркеу үшiн</w:t>
      </w:r>
    </w:p>
    <w:p>
      <w:pPr>
        <w:spacing w:after="0"/>
        <w:ind w:left="0"/>
        <w:jc w:val="both"/>
      </w:pPr>
      <w:r>
        <w:rPr>
          <w:rFonts w:ascii="Times New Roman"/>
          <w:b w:val="false"/>
          <w:i w:val="false"/>
          <w:color w:val="000000"/>
          <w:sz w:val="28"/>
        </w:rPr>
        <w:t>                      алым төлеуге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Бюджетке алымды толық төлеуге және уақытылы аударуға бақылау жасауды салық қызметiнiң органдары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