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36e1" w14:textId="0c23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аңшылық құқын беру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қыркүйек N 1282.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"Жануарлар дүниесiн қорғау, ұдайы өсiру және пайдалану туралы" Қазақстан Республикасының Заңын күшiне енгiзу тәртiбi туралы" Қазақстан Республикасы Жоғарғы Кеңесiнiң 1993 жылғы 21 қыркүйектегi N 2463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аумағында аңшылық құқын беру тәртiбi жөнiндегi қоса берiлiп отырған Ереже бекiтiлсiн.  </w:t>
      </w:r>
      <w:r>
        <w:br/>
      </w:r>
      <w:r>
        <w:rPr>
          <w:rFonts w:ascii="Times New Roman"/>
          <w:b w:val="false"/>
          <w:i w:val="false"/>
          <w:color w:val="000000"/>
          <w:sz w:val="28"/>
        </w:rPr>
        <w:t xml:space="preserve">
      2. Қазақстан Республикасының Экология және биоресурстар министрлiгi және Әдiлет министрлiгi бiр ай мерзiмде Үкiметтiң бұрын қабылданған шешiмдерiн осы қаулымен сәйкес келтiру жөнiнде Қазақстан Республикасының Министрлер Кабинетiне ұсыныс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25 қыркүйектегi    </w:t>
      </w:r>
      <w:r>
        <w:br/>
      </w:r>
      <w:r>
        <w:rPr>
          <w:rFonts w:ascii="Times New Roman"/>
          <w:b w:val="false"/>
          <w:i w:val="false"/>
          <w:color w:val="000000"/>
          <w:sz w:val="28"/>
        </w:rPr>
        <w:t xml:space="preserve">
N 1282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аумағында аңшылық  </w:t>
      </w:r>
      <w:r>
        <w:br/>
      </w:r>
      <w:r>
        <w:rPr>
          <w:rFonts w:ascii="Times New Roman"/>
          <w:b w:val="false"/>
          <w:i w:val="false"/>
          <w:color w:val="000000"/>
          <w:sz w:val="28"/>
        </w:rPr>
        <w:t>
</w:t>
      </w:r>
      <w:r>
        <w:rPr>
          <w:rFonts w:ascii="Times New Roman"/>
          <w:b/>
          <w:i w:val="false"/>
          <w:color w:val="000000"/>
          <w:sz w:val="28"/>
        </w:rPr>
        <w:t xml:space="preserve">                     құқын беру тәртiбi жөнiндегi  </w:t>
      </w:r>
      <w:r>
        <w:br/>
      </w:r>
      <w:r>
        <w:rPr>
          <w:rFonts w:ascii="Times New Roman"/>
          <w:b w:val="false"/>
          <w:i w:val="false"/>
          <w:color w:val="000000"/>
          <w:sz w:val="28"/>
        </w:rPr>
        <w:t>
</w:t>
      </w:r>
      <w:r>
        <w:rPr>
          <w:rFonts w:ascii="Times New Roman"/>
          <w:b/>
          <w:i w:val="false"/>
          <w:color w:val="000000"/>
          <w:sz w:val="28"/>
        </w:rPr>
        <w:t xml:space="preserve">                              ЕРЕЖЕ </w:t>
      </w:r>
    </w:p>
    <w:bookmarkEnd w:id="2"/>
    <w:p>
      <w:pPr>
        <w:spacing w:after="0"/>
        <w:ind w:left="0"/>
        <w:jc w:val="both"/>
      </w:pPr>
      <w:r>
        <w:rPr>
          <w:rFonts w:ascii="Times New Roman"/>
          <w:b/>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"Жануарлар дүниесiн қорғау, ұдайы өсiру және пайдалану туралы" Қазақстан Республикасы Заңының 40-бабына сәйкес Қазақстан Республикасында аңшылық құқын аңшылық минимумы жөнiндегi сынақты тапсырған және мемлекеттiк баж төлеген Қазақстан Республикасының барлық азаматтары және оның аумағында тұратын немесе оған келген басқа да адамдар пайдаланады. Жануарлар дүниесiн қорғау, ұдайы өсiру және пайдалану саласына мемлекеттiк бақылау жөнiндегi органдар беретiн аңшылық билетi аң аулауға құқық беретiн куәлiк болып табылады.  </w:t>
      </w:r>
      <w:r>
        <w:br/>
      </w:r>
      <w:r>
        <w:rPr>
          <w:rFonts w:ascii="Times New Roman"/>
          <w:b w:val="false"/>
          <w:i w:val="false"/>
          <w:color w:val="000000"/>
          <w:sz w:val="28"/>
        </w:rPr>
        <w:t xml:space="preserve">
      2. Аңшылық билетi Қазақстанның бүкiл аумағында кәсiпшiлiк, әуесқойлық және спорттық аңшылықты жүзеге асыруға құқық беретiн құжат болып табылады (үлгi қоса берiлiп отыр).  </w:t>
      </w:r>
      <w:r>
        <w:br/>
      </w:r>
      <w:r>
        <w:rPr>
          <w:rFonts w:ascii="Times New Roman"/>
          <w:b w:val="false"/>
          <w:i w:val="false"/>
          <w:color w:val="000000"/>
          <w:sz w:val="28"/>
        </w:rPr>
        <w:t xml:space="preserve">
      Аңшылық билеттерi қатаң есептегi құжат болып табылады.  </w:t>
      </w:r>
      <w:r>
        <w:br/>
      </w:r>
      <w:r>
        <w:rPr>
          <w:rFonts w:ascii="Times New Roman"/>
          <w:b w:val="false"/>
          <w:i w:val="false"/>
          <w:color w:val="000000"/>
          <w:sz w:val="28"/>
        </w:rPr>
        <w:t xml:space="preserve">
      3. Аңшылық билеттерiн беру барысында жануарлар дүниесiн қорғау, ұдайы өсiру және пайдалану саласына мемлекеттiк бақылау жөнiндегi тиiстi органдарда сақталатын есеп карточкасы толтырылады (үлгiсi қоса берiлiп отыр).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Аңшылық билеттерiн беру тәртiбi </w:t>
      </w:r>
    </w:p>
    <w:bookmarkEnd w:id="3"/>
    <w:p>
      <w:pPr>
        <w:spacing w:after="0"/>
        <w:ind w:left="0"/>
        <w:jc w:val="both"/>
      </w:pPr>
      <w:r>
        <w:rPr>
          <w:rFonts w:ascii="Times New Roman"/>
          <w:b w:val="false"/>
          <w:i w:val="false"/>
          <w:color w:val="000000"/>
          <w:sz w:val="28"/>
        </w:rPr>
        <w:t xml:space="preserve">        4. Аңшылық билеттерi аңшылық минимум жөнiндегi сынақты тапсырған және мемлекеттiк баж төлеген Қазақстан Республикасының барлық азаматтарына және оның аумағында тұратын немесе оған келген басқа да адамдарға берiледi.  </w:t>
      </w:r>
      <w:r>
        <w:br/>
      </w:r>
      <w:r>
        <w:rPr>
          <w:rFonts w:ascii="Times New Roman"/>
          <w:b w:val="false"/>
          <w:i w:val="false"/>
          <w:color w:val="000000"/>
          <w:sz w:val="28"/>
        </w:rPr>
        <w:t xml:space="preserve">
      5. Аңшылық билет күшiнiң мерзiмi бiр жыл: 1 қаңтардан 31 желтоқсанға дейiн. Оның мерзiмi алдағы жыл үшiн ағымдағы жылдың 31 желтоқсанына дейiн мемлекеттiк баж төлеу жолымен ұзартылады.  </w:t>
      </w:r>
      <w:r>
        <w:br/>
      </w:r>
      <w:r>
        <w:rPr>
          <w:rFonts w:ascii="Times New Roman"/>
          <w:b w:val="false"/>
          <w:i w:val="false"/>
          <w:color w:val="000000"/>
          <w:sz w:val="28"/>
        </w:rPr>
        <w:t xml:space="preserve">
      6. Аңшылық билетiнде аңшылық минимумды тапсырғаны және мемлекеттiк баж төлегенi жөнiндегi белгi қойылады.  </w:t>
      </w:r>
      <w:r>
        <w:br/>
      </w:r>
      <w:r>
        <w:rPr>
          <w:rFonts w:ascii="Times New Roman"/>
          <w:b w:val="false"/>
          <w:i w:val="false"/>
          <w:color w:val="000000"/>
          <w:sz w:val="28"/>
        </w:rPr>
        <w:t xml:space="preserve">
      7. Аңшылық билетiнсiз немесе мерзiмi өткен аңшылық билетiмен аңшылық жасау заңсыз деп танылады және кiнәлi адамдар белгiленген заңдармен жауапкершiлiкке тартылады.  </w:t>
      </w:r>
      <w:r>
        <w:br/>
      </w:r>
      <w:r>
        <w:rPr>
          <w:rFonts w:ascii="Times New Roman"/>
          <w:b w:val="false"/>
          <w:i w:val="false"/>
          <w:color w:val="000000"/>
          <w:sz w:val="28"/>
        </w:rPr>
        <w:t xml:space="preserve">
      8. Аңшылық билетiн басқа адамға беруге тыйым салынады.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Есеп және есеп беру тәртiбi </w:t>
      </w:r>
    </w:p>
    <w:bookmarkEnd w:id="4"/>
    <w:p>
      <w:pPr>
        <w:spacing w:after="0"/>
        <w:ind w:left="0"/>
        <w:jc w:val="both"/>
      </w:pPr>
      <w:r>
        <w:rPr>
          <w:rFonts w:ascii="Times New Roman"/>
          <w:b w:val="false"/>
          <w:i w:val="false"/>
          <w:color w:val="000000"/>
          <w:sz w:val="28"/>
        </w:rPr>
        <w:t xml:space="preserve">        9. Аңшылық билеттерiнiң бланктерi жануарлар дүниесiн қорғау жөнiндегi облыстық мемлекеттiк инспекцияларда есепке алынады және аңшылық билеттерiн беруге жауапты адамдарға есептеп беруi үшiн берiледi.  </w:t>
      </w:r>
      <w:r>
        <w:br/>
      </w:r>
      <w:r>
        <w:rPr>
          <w:rFonts w:ascii="Times New Roman"/>
          <w:b w:val="false"/>
          <w:i w:val="false"/>
          <w:color w:val="000000"/>
          <w:sz w:val="28"/>
        </w:rPr>
        <w:t xml:space="preserve">
      10. Жауапты адамдар аңшылық билеттер бланктерiн беру және олардың қалғандары жөнiндегi өз кезегiнде Жануарлар дүниесiн қорғау жөнiндегi бас басқарма алдында есеп берiп отыратын Жануарлар дүниесiн қорғау жөнiндегi облыстық мемлекеттiк инспекция алдында тоқсан сайын есеп берiп отырады.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Аңшылық билеттерiн әзiрлеу, сақтау және жою   </w:t>
      </w:r>
      <w:r>
        <w:br/>
      </w:r>
      <w:r>
        <w:rPr>
          <w:rFonts w:ascii="Times New Roman"/>
          <w:b w:val="false"/>
          <w:i w:val="false"/>
          <w:color w:val="000000"/>
          <w:sz w:val="28"/>
        </w:rPr>
        <w:t>
</w:t>
      </w:r>
      <w:r>
        <w:rPr>
          <w:rFonts w:ascii="Times New Roman"/>
          <w:b/>
          <w:i w:val="false"/>
          <w:color w:val="000000"/>
          <w:sz w:val="28"/>
        </w:rPr>
        <w:t xml:space="preserve">                            тәртiбi  </w:t>
      </w:r>
    </w:p>
    <w:bookmarkEnd w:id="5"/>
    <w:p>
      <w:pPr>
        <w:spacing w:after="0"/>
        <w:ind w:left="0"/>
        <w:jc w:val="both"/>
      </w:pPr>
      <w:r>
        <w:rPr>
          <w:rFonts w:ascii="Times New Roman"/>
          <w:b w:val="false"/>
          <w:i w:val="false"/>
          <w:color w:val="000000"/>
          <w:sz w:val="28"/>
        </w:rPr>
        <w:t xml:space="preserve">      11. Аңшылық билеттерiнiң бланктерiн орталықтандырылған тәртiппен Жануарлар дүниесiн қорғау жөнiндегi бас басқарма әзiрлеп, жасайды және Жануарлар дүниесiн қорғау жөнiндегi облыстық мемлекеттiк инспекцияларға олардың өтiнiмдерi бойынша жiбередi (бередi).  </w:t>
      </w:r>
      <w:r>
        <w:br/>
      </w:r>
      <w:r>
        <w:rPr>
          <w:rFonts w:ascii="Times New Roman"/>
          <w:b w:val="false"/>
          <w:i w:val="false"/>
          <w:color w:val="000000"/>
          <w:sz w:val="28"/>
        </w:rPr>
        <w:t xml:space="preserve">
      12. Аңшылық билеттерiнiң бланктерi сенiмдi сақталатын үйлерде бағалы қағаздар ретiнде сақталады.  </w:t>
      </w:r>
      <w:r>
        <w:br/>
      </w:r>
      <w:r>
        <w:rPr>
          <w:rFonts w:ascii="Times New Roman"/>
          <w:b w:val="false"/>
          <w:i w:val="false"/>
          <w:color w:val="000000"/>
          <w:sz w:val="28"/>
        </w:rPr>
        <w:t xml:space="preserve">
      13. Аңшылық билеттерiнiң бланктерiн есептен шығару оларды аңшыларға беруге орай жүзеге асырылады.  </w:t>
      </w:r>
      <w:r>
        <w:br/>
      </w:r>
      <w:r>
        <w:rPr>
          <w:rFonts w:ascii="Times New Roman"/>
          <w:b w:val="false"/>
          <w:i w:val="false"/>
          <w:color w:val="000000"/>
          <w:sz w:val="28"/>
        </w:rPr>
        <w:t xml:space="preserve">
      14. Аңшылардан алынған аңшылық билеттерiн, сондай-ақ ескi үлгiдегi билеттердiң бланктерiн Жануарлар дүниесiн қорғау жөнiндегi облыстық мемлекеттiк инспекциялардың комиссиялары жойып, ол жөнiнде тиiстi акт жасайды.  </w:t>
      </w:r>
      <w:r>
        <w:br/>
      </w:r>
      <w:r>
        <w:rPr>
          <w:rFonts w:ascii="Times New Roman"/>
          <w:b w:val="false"/>
          <w:i w:val="false"/>
          <w:color w:val="000000"/>
          <w:sz w:val="28"/>
        </w:rPr>
        <w:t xml:space="preserve">
      15. Аңшылық билет бланктерiнiң алынатын құны аңшылық шаруашылығы жөнiндегi шараларға жiберiледi. </w:t>
      </w:r>
      <w:r>
        <w:br/>
      </w:r>
      <w:r>
        <w:rPr>
          <w:rFonts w:ascii="Times New Roman"/>
          <w:b w:val="false"/>
          <w:i w:val="false"/>
          <w:color w:val="000000"/>
          <w:sz w:val="28"/>
        </w:rPr>
        <w:t xml:space="preserve">
      16. Аңшылық билеттерiн айырбастауды билеттер жарамдылығының бiтуiне орай Жануарлар дүниесiн қорғау жөнiндегi облыстық мемлекеттiк инспекциялар жүргiзедi немесе Жануарлар дүниесiн қорғау  </w:t>
      </w:r>
      <w:r>
        <w:br/>
      </w:r>
      <w:r>
        <w:rPr>
          <w:rFonts w:ascii="Times New Roman"/>
          <w:b w:val="false"/>
          <w:i w:val="false"/>
          <w:color w:val="000000"/>
          <w:sz w:val="28"/>
        </w:rPr>
        <w:t xml:space="preserve">
жөнiндегi бас басқарманың бұйрығы бойынша ескi үлгiдегi билеттердi  жаңасына бiр жолға жалпы айырбастау жүргiзiледi. </w:t>
      </w:r>
    </w:p>
    <w:p>
      <w:pPr>
        <w:spacing w:after="0"/>
        <w:ind w:left="0"/>
        <w:jc w:val="both"/>
      </w:pPr>
      <w:r>
        <w:rPr>
          <w:rFonts w:ascii="Times New Roman"/>
          <w:b w:val="false"/>
          <w:i w:val="false"/>
          <w:color w:val="000000"/>
          <w:sz w:val="28"/>
        </w:rPr>
        <w:t xml:space="preserve">Үлгi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Экология және биоресурстар министрлiгi </w:t>
      </w:r>
      <w:r>
        <w:br/>
      </w:r>
      <w:r>
        <w:rPr>
          <w:rFonts w:ascii="Times New Roman"/>
          <w:b w:val="false"/>
          <w:i w:val="false"/>
          <w:color w:val="000000"/>
          <w:sz w:val="28"/>
        </w:rPr>
        <w:t>
</w:t>
      </w:r>
      <w:r>
        <w:rPr>
          <w:rFonts w:ascii="Times New Roman"/>
          <w:b/>
          <w:i w:val="false"/>
          <w:color w:val="000000"/>
          <w:sz w:val="28"/>
        </w:rPr>
        <w:t xml:space="preserve">     Жануарлар дүниесiн қорғау жөнiндегi бас басқарма  </w:t>
      </w:r>
    </w:p>
    <w:bookmarkEnd w:id="6"/>
    <w:p>
      <w:pPr>
        <w:spacing w:after="0"/>
        <w:ind w:left="0"/>
        <w:jc w:val="both"/>
      </w:pPr>
      <w:r>
        <w:rPr>
          <w:rFonts w:ascii="Times New Roman"/>
          <w:b/>
          <w:i w:val="false"/>
          <w:color w:val="000000"/>
          <w:sz w:val="28"/>
        </w:rPr>
        <w:t xml:space="preserve">                        Аңшылық билет  </w:t>
      </w:r>
    </w:p>
    <w:p>
      <w:pPr>
        <w:spacing w:after="0"/>
        <w:ind w:left="0"/>
        <w:jc w:val="both"/>
      </w:pPr>
      <w:r>
        <w:rPr>
          <w:rFonts w:ascii="Times New Roman"/>
          <w:b w:val="false"/>
          <w:i w:val="false"/>
          <w:color w:val="000000"/>
          <w:sz w:val="28"/>
        </w:rPr>
        <w:t xml:space="preserve">     ГИ N 000001 сериялы аңшылық билетi </w:t>
      </w:r>
      <w:r>
        <w:br/>
      </w:r>
      <w:r>
        <w:rPr>
          <w:rFonts w:ascii="Times New Roman"/>
          <w:b w:val="false"/>
          <w:i w:val="false"/>
          <w:color w:val="000000"/>
          <w:sz w:val="28"/>
        </w:rPr>
        <w:t xml:space="preserve">
     Фамилиясы ___________________________________________________ </w:t>
      </w:r>
      <w:r>
        <w:br/>
      </w:r>
      <w:r>
        <w:rPr>
          <w:rFonts w:ascii="Times New Roman"/>
          <w:b w:val="false"/>
          <w:i w:val="false"/>
          <w:color w:val="000000"/>
          <w:sz w:val="28"/>
        </w:rPr>
        <w:t xml:space="preserve">
     Аты және әкесiнiң аты _______________________________________ </w:t>
      </w:r>
      <w:r>
        <w:br/>
      </w:r>
      <w:r>
        <w:rPr>
          <w:rFonts w:ascii="Times New Roman"/>
          <w:b w:val="false"/>
          <w:i w:val="false"/>
          <w:color w:val="000000"/>
          <w:sz w:val="28"/>
        </w:rPr>
        <w:t xml:space="preserve">
     Туған жылы ____________________ Тұратын жерi 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Билеттi _____________________________________________________ </w:t>
      </w:r>
      <w:r>
        <w:br/>
      </w:r>
      <w:r>
        <w:rPr>
          <w:rFonts w:ascii="Times New Roman"/>
          <w:b w:val="false"/>
          <w:i w:val="false"/>
          <w:color w:val="000000"/>
          <w:sz w:val="28"/>
        </w:rPr>
        <w:t xml:space="preserve">
                                (қандай ұйым) </w:t>
      </w:r>
      <w:r>
        <w:br/>
      </w:r>
      <w:r>
        <w:rPr>
          <w:rFonts w:ascii="Times New Roman"/>
          <w:b w:val="false"/>
          <w:i w:val="false"/>
          <w:color w:val="000000"/>
          <w:sz w:val="28"/>
        </w:rPr>
        <w:t xml:space="preserve">
     __________________________________________ берген. </w:t>
      </w:r>
      <w:r>
        <w:br/>
      </w:r>
      <w:r>
        <w:rPr>
          <w:rFonts w:ascii="Times New Roman"/>
          <w:b w:val="false"/>
          <w:i w:val="false"/>
          <w:color w:val="000000"/>
          <w:sz w:val="28"/>
        </w:rPr>
        <w:t xml:space="preserve">
     Аңшылық минимум 199 ___ ж. "____" ___________________________ </w:t>
      </w:r>
      <w:r>
        <w:br/>
      </w:r>
      <w:r>
        <w:rPr>
          <w:rFonts w:ascii="Times New Roman"/>
          <w:b w:val="false"/>
          <w:i w:val="false"/>
          <w:color w:val="000000"/>
          <w:sz w:val="28"/>
        </w:rPr>
        <w:t xml:space="preserve">
     __________________________________________ тапсырылды </w:t>
      </w:r>
      <w:r>
        <w:br/>
      </w:r>
      <w:r>
        <w:rPr>
          <w:rFonts w:ascii="Times New Roman"/>
          <w:b w:val="false"/>
          <w:i w:val="false"/>
          <w:color w:val="000000"/>
          <w:sz w:val="28"/>
        </w:rPr>
        <w:t xml:space="preserve">
     Сурет                   Мөр және қолы _______________________ </w:t>
      </w:r>
      <w:r>
        <w:br/>
      </w:r>
      <w:r>
        <w:rPr>
          <w:rFonts w:ascii="Times New Roman"/>
          <w:b w:val="false"/>
          <w:i w:val="false"/>
          <w:color w:val="000000"/>
          <w:sz w:val="28"/>
        </w:rPr>
        <w:t xml:space="preserve">
     жапсыратын     орын              199 ___ ж. "___" </w:t>
      </w:r>
      <w:r>
        <w:br/>
      </w:r>
      <w:r>
        <w:rPr>
          <w:rFonts w:ascii="Times New Roman"/>
          <w:b w:val="false"/>
          <w:i w:val="false"/>
          <w:color w:val="000000"/>
          <w:sz w:val="28"/>
        </w:rPr>
        <w:t xml:space="preserve">
  __________________________ </w:t>
      </w:r>
    </w:p>
    <w:p>
      <w:pPr>
        <w:spacing w:after="0"/>
        <w:ind w:left="0"/>
        <w:jc w:val="both"/>
      </w:pPr>
      <w:r>
        <w:rPr>
          <w:rFonts w:ascii="Times New Roman"/>
          <w:b/>
          <w:i w:val="false"/>
          <w:color w:val="000000"/>
          <w:sz w:val="28"/>
        </w:rPr>
        <w:t xml:space="preserve">                        Мемлекеттiк баж төлемi </w:t>
      </w:r>
    </w:p>
    <w:p>
      <w:pPr>
        <w:spacing w:after="0"/>
        <w:ind w:left="0"/>
        <w:jc w:val="both"/>
      </w:pPr>
      <w:r>
        <w:rPr>
          <w:rFonts w:ascii="Times New Roman"/>
          <w:b w:val="false"/>
          <w:i w:val="false"/>
          <w:color w:val="000000"/>
          <w:sz w:val="28"/>
        </w:rPr>
        <w:t xml:space="preserve">     199 ___ ж.             199 ___ ж.            199 ___ ж. </w:t>
      </w:r>
      <w:r>
        <w:br/>
      </w:r>
      <w:r>
        <w:rPr>
          <w:rFonts w:ascii="Times New Roman"/>
          <w:b w:val="false"/>
          <w:i w:val="false"/>
          <w:color w:val="000000"/>
          <w:sz w:val="28"/>
        </w:rPr>
        <w:t xml:space="preserve">
     _________________      __________________    ________________ </w:t>
      </w:r>
      <w:r>
        <w:br/>
      </w:r>
      <w:r>
        <w:rPr>
          <w:rFonts w:ascii="Times New Roman"/>
          <w:b w:val="false"/>
          <w:i w:val="false"/>
          <w:color w:val="000000"/>
          <w:sz w:val="28"/>
        </w:rPr>
        <w:t xml:space="preserve">
     _________________      __________________    ________________ </w:t>
      </w:r>
      <w:r>
        <w:br/>
      </w:r>
      <w:r>
        <w:rPr>
          <w:rFonts w:ascii="Times New Roman"/>
          <w:b w:val="false"/>
          <w:i w:val="false"/>
          <w:color w:val="000000"/>
          <w:sz w:val="28"/>
        </w:rPr>
        <w:t xml:space="preserve">
     _________________      __________________    ________________ </w:t>
      </w:r>
    </w:p>
    <w:p>
      <w:pPr>
        <w:spacing w:after="0"/>
        <w:ind w:left="0"/>
        <w:jc w:val="both"/>
      </w:pPr>
      <w:r>
        <w:rPr>
          <w:rFonts w:ascii="Times New Roman"/>
          <w:b w:val="false"/>
          <w:i w:val="false"/>
          <w:color w:val="000000"/>
          <w:sz w:val="28"/>
        </w:rPr>
        <w:t xml:space="preserve">     Ерекше белгiлер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(аңшының қолы) </w:t>
      </w:r>
      <w:r>
        <w:br/>
      </w:r>
      <w:r>
        <w:rPr>
          <w:rFonts w:ascii="Times New Roman"/>
          <w:b w:val="false"/>
          <w:i w:val="false"/>
          <w:color w:val="000000"/>
          <w:sz w:val="28"/>
        </w:rPr>
        <w:t xml:space="preserve">
                      199 ___ ж. "___" 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Экология және биоресурстар министрлiгi </w:t>
      </w:r>
      <w:r>
        <w:br/>
      </w:r>
      <w:r>
        <w:rPr>
          <w:rFonts w:ascii="Times New Roman"/>
          <w:b w:val="false"/>
          <w:i w:val="false"/>
          <w:color w:val="000000"/>
          <w:sz w:val="28"/>
        </w:rPr>
        <w:t>
</w:t>
      </w:r>
      <w:r>
        <w:rPr>
          <w:rFonts w:ascii="Times New Roman"/>
          <w:b/>
          <w:i w:val="false"/>
          <w:color w:val="000000"/>
          <w:sz w:val="28"/>
        </w:rPr>
        <w:t xml:space="preserve">         Жануарлар дүниесiн қорғау жөнiндегi бас басқарма  </w:t>
      </w:r>
    </w:p>
    <w:bookmarkEnd w:id="7"/>
    <w:p>
      <w:pPr>
        <w:spacing w:after="0"/>
        <w:ind w:left="0"/>
        <w:jc w:val="both"/>
      </w:pPr>
      <w:r>
        <w:rPr>
          <w:rFonts w:ascii="Times New Roman"/>
          <w:b w:val="false"/>
          <w:i w:val="false"/>
          <w:color w:val="000000"/>
          <w:sz w:val="28"/>
        </w:rPr>
        <w:t xml:space="preserve">     _______________________ жануарлар дүниесiн қорғау жөнiндегi </w:t>
      </w:r>
      <w:r>
        <w:br/>
      </w:r>
      <w:r>
        <w:rPr>
          <w:rFonts w:ascii="Times New Roman"/>
          <w:b w:val="false"/>
          <w:i w:val="false"/>
          <w:color w:val="000000"/>
          <w:sz w:val="28"/>
        </w:rPr>
        <w:t xml:space="preserve">
       (инспекцияның атауы)  мемлекеттiк инспекциясы </w:t>
      </w:r>
    </w:p>
    <w:p>
      <w:pPr>
        <w:spacing w:after="0"/>
        <w:ind w:left="0"/>
        <w:jc w:val="both"/>
      </w:pPr>
      <w:r>
        <w:rPr>
          <w:rFonts w:ascii="Times New Roman"/>
          <w:b/>
          <w:i w:val="false"/>
          <w:color w:val="000000"/>
          <w:sz w:val="28"/>
        </w:rPr>
        <w:t xml:space="preserve">                           ЕСЕП КАРТОЧКАСЫ </w:t>
      </w:r>
    </w:p>
    <w:p>
      <w:pPr>
        <w:spacing w:after="0"/>
        <w:ind w:left="0"/>
        <w:jc w:val="both"/>
      </w:pPr>
      <w:r>
        <w:rPr>
          <w:rFonts w:ascii="Times New Roman"/>
          <w:b w:val="false"/>
          <w:i w:val="false"/>
          <w:color w:val="000000"/>
          <w:sz w:val="28"/>
        </w:rPr>
        <w:t xml:space="preserve">      Фамилиясы ________________________________ </w:t>
      </w:r>
      <w:r>
        <w:br/>
      </w:r>
      <w:r>
        <w:rPr>
          <w:rFonts w:ascii="Times New Roman"/>
          <w:b w:val="false"/>
          <w:i w:val="false"/>
          <w:color w:val="000000"/>
          <w:sz w:val="28"/>
        </w:rPr>
        <w:t xml:space="preserve">
                        Аты _______________ Әкесiнiң аты _________ </w:t>
      </w:r>
      <w:r>
        <w:br/>
      </w:r>
      <w:r>
        <w:rPr>
          <w:rFonts w:ascii="Times New Roman"/>
          <w:b w:val="false"/>
          <w:i w:val="false"/>
          <w:color w:val="000000"/>
          <w:sz w:val="28"/>
        </w:rPr>
        <w:t xml:space="preserve">
     Сурет              Туған жылы ________ үйiнiң мекен-жайы, </w:t>
      </w:r>
      <w:r>
        <w:br/>
      </w:r>
      <w:r>
        <w:rPr>
          <w:rFonts w:ascii="Times New Roman"/>
          <w:b w:val="false"/>
          <w:i w:val="false"/>
          <w:color w:val="000000"/>
          <w:sz w:val="28"/>
        </w:rPr>
        <w:t xml:space="preserve">
     жапсыратын         телефоны _________________________________ </w:t>
      </w:r>
      <w:r>
        <w:br/>
      </w:r>
      <w:r>
        <w:rPr>
          <w:rFonts w:ascii="Times New Roman"/>
          <w:b w:val="false"/>
          <w:i w:val="false"/>
          <w:color w:val="000000"/>
          <w:sz w:val="28"/>
        </w:rPr>
        <w:t xml:space="preserve">
     орын               __________________________________________ </w:t>
      </w:r>
      <w:r>
        <w:br/>
      </w:r>
      <w:r>
        <w:rPr>
          <w:rFonts w:ascii="Times New Roman"/>
          <w:b w:val="false"/>
          <w:i w:val="false"/>
          <w:color w:val="000000"/>
          <w:sz w:val="28"/>
        </w:rPr>
        <w:t xml:space="preserve">
                        ГИ N 000001 сериялы аңшылық билетi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___ ж. "____" ______________ берiлген.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Аңшылық минимум жөнiндегi сынақ 199 ____ ж. _______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Сынақ комиссиясының төрағасы ________________________________ </w:t>
      </w:r>
      <w:r>
        <w:br/>
      </w:r>
      <w:r>
        <w:rPr>
          <w:rFonts w:ascii="Times New Roman"/>
          <w:b w:val="false"/>
          <w:i w:val="false"/>
          <w:color w:val="000000"/>
          <w:sz w:val="28"/>
        </w:rPr>
        <w:t xml:space="preserve">
                                        Ф.А.Ә. анық қолы </w:t>
      </w:r>
    </w:p>
    <w:p>
      <w:pPr>
        <w:spacing w:after="0"/>
        <w:ind w:left="0"/>
        <w:jc w:val="both"/>
      </w:pPr>
      <w:r>
        <w:rPr>
          <w:rFonts w:ascii="Times New Roman"/>
          <w:b w:val="false"/>
          <w:i w:val="false"/>
          <w:color w:val="000000"/>
          <w:sz w:val="28"/>
        </w:rPr>
        <w:t xml:space="preserve">                          Ерекше белгiлер </w:t>
      </w:r>
    </w:p>
    <w:p>
      <w:pPr>
        <w:spacing w:after="0"/>
        <w:ind w:left="0"/>
        <w:jc w:val="both"/>
      </w:pPr>
      <w:r>
        <w:rPr>
          <w:rFonts w:ascii="Times New Roman"/>
          <w:b w:val="false"/>
          <w:i w:val="false"/>
          <w:color w:val="000000"/>
          <w:sz w:val="28"/>
        </w:rPr>
        <w:t xml:space="preserve">                     Мемлекеттiк баж төлемi </w:t>
      </w:r>
    </w:p>
    <w:p>
      <w:pPr>
        <w:spacing w:after="0"/>
        <w:ind w:left="0"/>
        <w:jc w:val="both"/>
      </w:pPr>
      <w:r>
        <w:rPr>
          <w:rFonts w:ascii="Times New Roman"/>
          <w:b w:val="false"/>
          <w:i w:val="false"/>
          <w:color w:val="000000"/>
          <w:sz w:val="28"/>
        </w:rPr>
        <w:t xml:space="preserve">     199 ___ ж.           199 ____ ж.          199 ____ ж. </w:t>
      </w:r>
      <w:r>
        <w:br/>
      </w:r>
      <w:r>
        <w:rPr>
          <w:rFonts w:ascii="Times New Roman"/>
          <w:b w:val="false"/>
          <w:i w:val="false"/>
          <w:color w:val="000000"/>
          <w:sz w:val="28"/>
        </w:rPr>
        <w:t xml:space="preserve">
     Квитанцияның         к.б.т.               к.б.т. </w:t>
      </w:r>
      <w:r>
        <w:br/>
      </w:r>
      <w:r>
        <w:rPr>
          <w:rFonts w:ascii="Times New Roman"/>
          <w:b w:val="false"/>
          <w:i w:val="false"/>
          <w:color w:val="000000"/>
          <w:sz w:val="28"/>
        </w:rPr>
        <w:t xml:space="preserve">
     бақылау түбiртегi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___ ж.           199 ____ ж.          199 ____ ж. </w:t>
      </w:r>
      <w:r>
        <w:br/>
      </w:r>
      <w:r>
        <w:rPr>
          <w:rFonts w:ascii="Times New Roman"/>
          <w:b w:val="false"/>
          <w:i w:val="false"/>
          <w:color w:val="000000"/>
          <w:sz w:val="28"/>
        </w:rPr>
        <w:t xml:space="preserve">
     к.б.т.               к.б.т.               к.б.т. </w:t>
      </w:r>
    </w:p>
    <w:p>
      <w:pPr>
        <w:spacing w:after="0"/>
        <w:ind w:left="0"/>
        <w:jc w:val="both"/>
      </w:pPr>
      <w:r>
        <w:rPr>
          <w:rFonts w:ascii="Times New Roman"/>
          <w:b w:val="false"/>
          <w:i w:val="false"/>
          <w:color w:val="000000"/>
          <w:sz w:val="28"/>
        </w:rPr>
        <w:t xml:space="preserve">     199 ___ ж.           199 ____ ж.          199 ____ ж. </w:t>
      </w:r>
      <w:r>
        <w:br/>
      </w:r>
      <w:r>
        <w:rPr>
          <w:rFonts w:ascii="Times New Roman"/>
          <w:b w:val="false"/>
          <w:i w:val="false"/>
          <w:color w:val="000000"/>
          <w:sz w:val="28"/>
        </w:rPr>
        <w:t xml:space="preserve">
     к.б.т.               к.б.т.               к.б.т. </w:t>
      </w:r>
    </w:p>
    <w:p>
      <w:pPr>
        <w:spacing w:after="0"/>
        <w:ind w:left="0"/>
        <w:jc w:val="both"/>
      </w:pPr>
      <w:r>
        <w:rPr>
          <w:rFonts w:ascii="Times New Roman"/>
          <w:b/>
          <w:i w:val="false"/>
          <w:color w:val="000000"/>
          <w:sz w:val="28"/>
        </w:rPr>
        <w:t xml:space="preserve">            Есепке қабылдау және шығару туралы белгi  </w:t>
      </w:r>
    </w:p>
    <w:p>
      <w:pPr>
        <w:spacing w:after="0"/>
        <w:ind w:left="0"/>
        <w:jc w:val="both"/>
      </w:pPr>
      <w:r>
        <w:rPr>
          <w:rFonts w:ascii="Times New Roman"/>
          <w:b w:val="false"/>
          <w:i w:val="false"/>
          <w:color w:val="000000"/>
          <w:sz w:val="28"/>
        </w:rPr>
        <w:t xml:space="preserve">     Есепке                Есептен               Қолы </w:t>
      </w:r>
      <w:r>
        <w:br/>
      </w:r>
      <w:r>
        <w:rPr>
          <w:rFonts w:ascii="Times New Roman"/>
          <w:b w:val="false"/>
          <w:i w:val="false"/>
          <w:color w:val="000000"/>
          <w:sz w:val="28"/>
        </w:rPr>
        <w:t xml:space="preserve">
     қабылдаған            шығарған              және </w:t>
      </w:r>
      <w:r>
        <w:br/>
      </w:r>
      <w:r>
        <w:rPr>
          <w:rFonts w:ascii="Times New Roman"/>
          <w:b w:val="false"/>
          <w:i w:val="false"/>
          <w:color w:val="000000"/>
          <w:sz w:val="28"/>
        </w:rPr>
        <w:t xml:space="preserve">
     күн                   күн                   мөр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(аңшының қолы)     199 ___ жылғы "___"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