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143f" w14:textId="a541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8 қыркүйектегi N 1267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30 қазан N 1399. Күшi жойылды - ҚРҮ-нiң 1998.10.30. N 1114 қаулысымен. ~P9811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Азаматтық кодексiнiң /жалпы бөлiм/ 
383-бабына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кспорттық /импорттық/ кеден баж салықтарын төлеу бойынша
жеңiлдiктердi жою мәселелерi жөнiндегi Қазақстан Республикасы
Үкiметi шешiмдерiнiң күшiнiң жойылғанын тану туралы" Қазақстан
Республикасы Министрлер Кабинетiнiң 1995 жылғы 18 қыркүйектегi
N 1267 қаулысының қосымшасынан "Павлодартрактор"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кционерлiк қоғамы әкелетiн тауарларға кеден баж салықтардың
қолданудың тәртiбi туралы" Қазақстан Республикасы Министрлер
Кабинетiнiң 1995 жылғы 22 маусымдағы N 866 қаулысы алынып 
тасталсын және ол 1995 жылғы 22 маусымнан күшiнде деп саналсын.
     Қазақстан Республикасының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