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66cc" w14:textId="6036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экспортталатын шикiзат тауарларын кедендiк жариялау және оларға салық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6 қараша N 1461. Күшi жойылды - ҚРҮ-нiң 1998.05.13. N 431 қаулысымен</w:t>
      </w:r>
    </w:p>
    <w:p>
      <w:pPr>
        <w:spacing w:after="0"/>
        <w:ind w:left="0"/>
        <w:jc w:val="both"/>
      </w:pPr>
      <w:bookmarkStart w:name="z0" w:id="0"/>
      <w:r>
        <w:rPr>
          <w:rFonts w:ascii="Times New Roman"/>
          <w:b w:val="false"/>
          <w:i w:val="false"/>
          <w:color w:val="000000"/>
          <w:sz w:val="28"/>
        </w:rPr>
        <w:t xml:space="preserve">
      Шикiзат тауарларын кедендiк жариялау және оларға салық салуға қатысты Қазақстан Республикасының экспорттаушы кәсiпорындарынан түсiп жатқан сұрау салуларға байланысты Қазақстан Республикасының Үкiметi қаулы етедi: </w:t>
      </w:r>
      <w:r>
        <w:br/>
      </w:r>
      <w:r>
        <w:rPr>
          <w:rFonts w:ascii="Times New Roman"/>
          <w:b w:val="false"/>
          <w:i w:val="false"/>
          <w:color w:val="000000"/>
          <w:sz w:val="28"/>
        </w:rPr>
        <w:t xml:space="preserve">
      1. Қазақстан Республикасынан шығарылған шикiзат тауарлары Қазақстан Республикасының қосылған құнға салынатын салық жөнiндегi есепте тұрған салық төлеушiнiң меншiгi болып табылатын қайта өңдеу өнiмдерiн (дайын өнiмдердi), кейiн оларды ТМД елдерiнен тысқары шығаратын етiп ТМД елдерiне өңдеу үшiн шығарған жағдайда, ТМД елдерiнен тысқары шығарылатын тауарлар экспорты үшiн қарастырылған Қазақстан Республикасының кедендiк режимiне жатады деп белгiленсiн. </w:t>
      </w:r>
      <w:r>
        <w:br/>
      </w:r>
      <w:r>
        <w:rPr>
          <w:rFonts w:ascii="Times New Roman"/>
          <w:b w:val="false"/>
          <w:i w:val="false"/>
          <w:color w:val="000000"/>
          <w:sz w:val="28"/>
        </w:rPr>
        <w:t xml:space="preserve">
      ЕСКЕРТУ. 1-тармақ жаңа редакцияда - ҚРҮ-нiң 1996.07.08. </w:t>
      </w:r>
      <w:r>
        <w:br/>
      </w:r>
      <w:r>
        <w:rPr>
          <w:rFonts w:ascii="Times New Roman"/>
          <w:b w:val="false"/>
          <w:i w:val="false"/>
          <w:color w:val="000000"/>
          <w:sz w:val="28"/>
        </w:rPr>
        <w:t>
               N 848 қаулысымен. </w:t>
      </w:r>
      <w:r>
        <w:rPr>
          <w:rFonts w:ascii="Times New Roman"/>
          <w:b w:val="false"/>
          <w:i w:val="false"/>
          <w:color w:val="000000"/>
          <w:sz w:val="28"/>
        </w:rPr>
        <w:t xml:space="preserve">P960848_ </w:t>
      </w:r>
      <w:r>
        <w:br/>
      </w:r>
      <w:r>
        <w:rPr>
          <w:rFonts w:ascii="Times New Roman"/>
          <w:b w:val="false"/>
          <w:i w:val="false"/>
          <w:color w:val="000000"/>
          <w:sz w:val="28"/>
        </w:rPr>
        <w:t xml:space="preserve">
      2. Қазақстан Республикасының Кеден комитетi мен оның жергiлiктi мекемелерiне ТМД елдерiнен тысқары одан әрi экспортталуға жататын дайын өнiмдi өңдеу үшiн Қазақстан Республикасының кеден пункттерi арқылы ТМД елдерiне өтетiн жүктердiң кеденде жариялануын жүзеге асыру тапсырылсын. </w:t>
      </w:r>
      <w:r>
        <w:br/>
      </w:r>
      <w:r>
        <w:rPr>
          <w:rFonts w:ascii="Times New Roman"/>
          <w:b w:val="false"/>
          <w:i w:val="false"/>
          <w:color w:val="000000"/>
          <w:sz w:val="28"/>
        </w:rPr>
        <w:t xml:space="preserve">
      ТМД елдерiнен тысқары шығарылған жағдайда Қазақстан Республикасында өндiрiлген шикiзат тауарларынан жасалған дайын өнiм және оның тауарлық iлеспе құжаттамалары Қазақстан Республикасының "ТМД елдерiнiң аумағында оқшаулау құқығынсыз" деген тиiстi кеден белгiсiмен жабдықталуы керек деп белгiленсiн. </w:t>
      </w:r>
      <w:r>
        <w:br/>
      </w:r>
      <w:r>
        <w:rPr>
          <w:rFonts w:ascii="Times New Roman"/>
          <w:b w:val="false"/>
          <w:i w:val="false"/>
          <w:color w:val="000000"/>
          <w:sz w:val="28"/>
        </w:rPr>
        <w:t xml:space="preserve">
      3. Қазақстан Республикасы Қаржы министрлiгiнiң Бас салық инспекциясы осы қаулының 2-тармағында қарастырылған кеден тәртiбiне жататын тауарларға ТМД елдерiнен тысқары шығарылатын тауарларды экспорттау кезiнде көзделген тәртiпке қатысты салық салу базасын белгiлеп, қосылған құн салығын алуға мiндеттелiнсiн. </w:t>
      </w:r>
      <w:r>
        <w:br/>
      </w:r>
      <w:r>
        <w:rPr>
          <w:rFonts w:ascii="Times New Roman"/>
          <w:b w:val="false"/>
          <w:i w:val="false"/>
          <w:color w:val="000000"/>
          <w:sz w:val="28"/>
        </w:rPr>
        <w:t xml:space="preserve">
      Бұл тәртiптi қолдану кезiнде шикiзат тауарларын экспорттаушы кәсiпорындар, құрамында Қазақстан Республикасында өндiрiлген шикiзат тауарлары пайдаланылған, дайын өнiмнiң ТМД шегiнен тысқары шығарылған фактiсiн растайтын құжаттарды тоқсан сайын салық органдарына тапсыруы тиiс. Аталған тәртiппен қосылған құн салығын есепке алу жөнiндегi ақырғы шешiмдi салық органдары бұл құжаттар берiлген кезде қабылдайды. </w:t>
      </w:r>
      <w:r>
        <w:br/>
      </w:r>
      <w:r>
        <w:rPr>
          <w:rFonts w:ascii="Times New Roman"/>
          <w:b w:val="false"/>
          <w:i w:val="false"/>
          <w:color w:val="000000"/>
          <w:sz w:val="28"/>
        </w:rPr>
        <w:t xml:space="preserve">
      Қазақстан кәсiпорындарының салық салу мұқтаждары үшiн Қазақстан Республикасынан тауардың экспортталған фактiсiн растауды қажеттi және жеткiлiктi шарттары мыналар болып табылады; </w:t>
      </w:r>
      <w:r>
        <w:br/>
      </w:r>
      <w:r>
        <w:rPr>
          <w:rFonts w:ascii="Times New Roman"/>
          <w:b w:val="false"/>
          <w:i w:val="false"/>
          <w:color w:val="000000"/>
          <w:sz w:val="28"/>
        </w:rPr>
        <w:t xml:space="preserve">
      кәсiпорын орналасқан жердегi салық органына қазақстандық кәсiпорынның шетелдiк фирмамен немесе Қазақстан Республикасының резидентi және ТМД елдерiнiң резидентi болып табылмайтын өзге де тұлғамен (бұдан әрi - шетелдiк сатып алушы) экспорттық контрактiнi толық көлемде беруi, онда соңғысының сатып алатын қайта өңдеу өнiмдерi (дайын өнiм) ТМД елдерiнен тысқары шығаруға арналғандығы, көрсетiлуi тиiс; </w:t>
      </w:r>
      <w:r>
        <w:br/>
      </w:r>
      <w:r>
        <w:rPr>
          <w:rFonts w:ascii="Times New Roman"/>
          <w:b w:val="false"/>
          <w:i w:val="false"/>
          <w:color w:val="000000"/>
          <w:sz w:val="28"/>
        </w:rPr>
        <w:t xml:space="preserve">
      Қазақстан Республикасының қосылған құнға салынатын салық жөнiнде есепте тұрған салық төлеушiнiң өңделетiн өнiмдердi (дайын өнiмдердi) ТМД елдерiнен тысқары шығару жөнiндегi кедендiк жариялауының көшiрмесi; </w:t>
      </w:r>
      <w:r>
        <w:br/>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1995 жылғы 24 сәуiрдегi N 2235 Заң күшi бар Жарлығының 161-бабының 2-тармағына сәйкес салық органдары есептеме жүргiзу немесе Қазақстан Республикасының қосылған құнға салынатын салық жөнiнде есебiнде тұрған салық төлеушi тiлегi мен қосылған құн салығының сомасын қайтару туралы шешiм қабылдайды. Мұнда қосылған құн салығының сомасын қайтару бюджетке салықтың осы түрi бойынша жалпы түсiмнiң есебiнен жүзеге асырылады. </w:t>
      </w:r>
      <w:r>
        <w:br/>
      </w:r>
      <w:r>
        <w:rPr>
          <w:rFonts w:ascii="Times New Roman"/>
          <w:b w:val="false"/>
          <w:i w:val="false"/>
          <w:color w:val="000000"/>
          <w:sz w:val="28"/>
        </w:rPr>
        <w:t xml:space="preserve">
      Осы қаулының күшi 1995 жылғы 11 қазаннан кейiн қалыптасқан құқықтық қатынастарға қолданылады деп белгiленсiн. </w:t>
      </w:r>
      <w:r>
        <w:br/>
      </w:r>
      <w:r>
        <w:rPr>
          <w:rFonts w:ascii="Times New Roman"/>
          <w:b w:val="false"/>
          <w:i w:val="false"/>
          <w:color w:val="000000"/>
          <w:sz w:val="28"/>
        </w:rPr>
        <w:t xml:space="preserve">
      Ескерту. 3-тармақ жаңа абзацтармен толықтырылды - ҚР Үкiметiнiң </w:t>
      </w:r>
      <w:r>
        <w:br/>
      </w:r>
      <w:r>
        <w:rPr>
          <w:rFonts w:ascii="Times New Roman"/>
          <w:b w:val="false"/>
          <w:i w:val="false"/>
          <w:color w:val="000000"/>
          <w:sz w:val="28"/>
        </w:rPr>
        <w:t>
               1996.01.31. N 130 қаулысымен. </w:t>
      </w:r>
      <w:r>
        <w:rPr>
          <w:rFonts w:ascii="Times New Roman"/>
          <w:b w:val="false"/>
          <w:i w:val="false"/>
          <w:color w:val="000000"/>
          <w:sz w:val="28"/>
        </w:rPr>
        <w:t xml:space="preserve">P960130_ </w:t>
      </w:r>
      <w:r>
        <w:br/>
      </w:r>
      <w:r>
        <w:rPr>
          <w:rFonts w:ascii="Times New Roman"/>
          <w:b w:val="false"/>
          <w:i w:val="false"/>
          <w:color w:val="000000"/>
          <w:sz w:val="28"/>
        </w:rPr>
        <w:t xml:space="preserve">
      ЕСКЕРТУ. 3-тармақ өзгерiстер енгiзiлдi - ҚРҮ-нiң 1996.07.08. </w:t>
      </w:r>
      <w:r>
        <w:br/>
      </w:r>
      <w:r>
        <w:rPr>
          <w:rFonts w:ascii="Times New Roman"/>
          <w:b w:val="false"/>
          <w:i w:val="false"/>
          <w:color w:val="000000"/>
          <w:sz w:val="28"/>
        </w:rPr>
        <w:t>
               N 848 қаулысымен. </w:t>
      </w:r>
      <w:r>
        <w:rPr>
          <w:rFonts w:ascii="Times New Roman"/>
          <w:b w:val="false"/>
          <w:i w:val="false"/>
          <w:color w:val="000000"/>
          <w:sz w:val="28"/>
        </w:rPr>
        <w:t xml:space="preserve">P960848_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