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df71" w14:textId="de7d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коммуникациялар министрлiгiнiң Мемлекеттiк почтасын Қазақстан Республикасы Көлiк және коммуникациялар министрлiгi жанындағы Почта байланысының республикалық мемлекеттiк кәсiпорнына айналдыру туралы</w:t>
      </w:r>
    </w:p>
    <w:p>
      <w:pPr>
        <w:spacing w:after="0"/>
        <w:ind w:left="0"/>
        <w:jc w:val="both"/>
      </w:pPr>
      <w:r>
        <w:rPr>
          <w:rFonts w:ascii="Times New Roman"/>
          <w:b w:val="false"/>
          <w:i w:val="false"/>
          <w:color w:val="000000"/>
          <w:sz w:val="28"/>
        </w:rPr>
        <w:t>Қазақстан Республикасы Үкiметiнiң Қаулысы 1995 жылғы 13 қарашадағы N 1521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және шаруашылық басқару функцияларын ажырату, мемлекеттiк почта жүйесiн одан әрi жетiлдiру, меншiктi қаржы ресурстарын шоғырландыру, Қазақстан Республикасының почталық байланыс кәсiпорындарының қызметiн үйлестiру мақсатында және "Мемлекеттiк кәсiпорын туралы" Қазақстан Республикасы Президентiнiң 1995 жылғы 19 маусымдағы N 2335 Заң күшi бар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 Үкiметi қаулы 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Көлiк және коммуникациялар министрлiгiнiң Мемлекеттiк почтасы, шаруашылық жүргiзу құқығымен Қазақстан Республикасы Көлiк және коммуникациялар министрлiгi жанындағы Почта байланысының республикалық мемлекеттiк кәсiпорнына (бұдан әрi - Кәсiпорын) айналдырылсын.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Кәсiпорын Қазақстан Республикасы Көлiк және коммуникациялар министрлiгiнiң Мемлекеттiк почтасының құқықтық мұрагерi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Кәсiпорынды Қазақстан Республикасының Көлiк және коммуникациялар министрлiгi тағайындайтын бас директор басқарады. Бас директорға Кәсiпорынның құрылымын және оның штаттық кестесiн қолданылып жүрген заңдарға сәйкес дербес белгiлеу құқығы берiлсiн. 
</w:t>
      </w:r>
      <w:r>
        <w:br/>
      </w:r>
      <w:r>
        <w:rPr>
          <w:rFonts w:ascii="Times New Roman"/>
          <w:b w:val="false"/>
          <w:i w:val="false"/>
          <w:color w:val="000000"/>
          <w:sz w:val="28"/>
        </w:rPr>
        <w:t>
      Қазақстан Республикасының Қаржы министрлiгi республикалық бюджетке тиiсiнше өзгертулер енгiзсiн.&lt;*&gt;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1-абзацы алынып тасталды - ҚР Үкіметінің 1999.06.17. N 794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Почта байланысының аумақтық және басқа мемлекеттiк кәсiпорындары қоса берiлiп отырған қосымшаға сәйкес, еншiлес кәсiпорынның құқығымен Кәсiпорынға тiкелей бағынады деп белгiленсiн.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Почта жiберiлiмдерiнiң өңдеу, тасымалдау және жеткiзу технологиялық процесiн ажыратуға болмайтынын ескерiп, олардың өндiрiстiк процеске қатысу үлесiне қарай ведомстволық бағыныстағы мемлекеттiк еншiлес кәсiпорындардың табыстарын қайта бөлу және табыс салығы жөнiнде Кәсiпорынға республикалық бюджетпен есеп айырысуларды орталықтандырылған тәртiппен жүргiзудi жүзеге асыруға рұқсат берiлсiн.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Көлiк және коммуникация министрлiгi екi ай мерзiм iшiнде Қазақстан Республикасының Көлiк және коммуникациялар министрлiгi жанындағы Почта байланысы республикалық мемлекеттiк кәсiпорынның Жарғысын бекiтiп, Қазақстан Республикасының көлiк және коммуникациялар министрлiгiнiң Мемлекеттiк почтасын қайта құруға байланысты ұйымдастыру және басқа да шараларды жүргiзсiн.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1995 жылғы 13 қарашадағы  
</w:t>
      </w:r>
      <w:r>
        <w:br/>
      </w:r>
      <w:r>
        <w:rPr>
          <w:rFonts w:ascii="Times New Roman"/>
          <w:b w:val="false"/>
          <w:i w:val="false"/>
          <w:color w:val="000000"/>
          <w:sz w:val="28"/>
        </w:rPr>
        <w:t>
N 1521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Көлiк және коммуникациялар министрлiгi жанындағы Почта байланысы республикалық мемлекеттiк кәсiпорынның құрамына еншiлес кәсiпорын құқымен енген кәсiпорындардың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1-25. &lt;*&gt; 
</w:t>
      </w:r>
      <w:r>
        <w:br/>
      </w:r>
      <w:r>
        <w:rPr>
          <w:rFonts w:ascii="Times New Roman"/>
          <w:b w:val="false"/>
          <w:i w:val="false"/>
          <w:color w:val="000000"/>
          <w:sz w:val="28"/>
        </w:rPr>
        <w:t>
      26. &lt;*&gt;
</w:t>
      </w:r>
      <w:r>
        <w:br/>
      </w:r>
      <w:r>
        <w:rPr>
          <w:rFonts w:ascii="Times New Roman"/>
          <w:b w:val="false"/>
          <w:i w:val="false"/>
          <w:color w:val="000000"/>
          <w:sz w:val="28"/>
        </w:rPr>
        <w:t>
      27. &lt;*&gt;
</w:t>
      </w:r>
      <w:r>
        <w:br/>
      </w:r>
      <w:r>
        <w:rPr>
          <w:rFonts w:ascii="Times New Roman"/>
          <w:b w:val="false"/>
          <w:i w:val="false"/>
          <w:color w:val="000000"/>
          <w:sz w:val="28"/>
        </w:rPr>
        <w:t>
      28. "Поштажабдықтау" мемлекеттiк почта кәсiпорындарын
</w:t>
      </w:r>
      <w:r>
        <w:br/>
      </w:r>
      <w:r>
        <w:rPr>
          <w:rFonts w:ascii="Times New Roman"/>
          <w:b w:val="false"/>
          <w:i w:val="false"/>
          <w:color w:val="000000"/>
          <w:sz w:val="28"/>
        </w:rPr>
        <w:t>
          материалдық-техникалық жағынан қамтамасыз етудiң
</w:t>
      </w:r>
      <w:r>
        <w:br/>
      </w:r>
      <w:r>
        <w:rPr>
          <w:rFonts w:ascii="Times New Roman"/>
          <w:b w:val="false"/>
          <w:i w:val="false"/>
          <w:color w:val="000000"/>
          <w:sz w:val="28"/>
        </w:rPr>
        <w:t>
          Алматы базасы
</w:t>
      </w:r>
    </w:p>
    <w:p>
      <w:pPr>
        <w:spacing w:after="0"/>
        <w:ind w:left="0"/>
        <w:jc w:val="both"/>
      </w:pPr>
      <w:r>
        <w:rPr>
          <w:rFonts w:ascii="Times New Roman"/>
          <w:b w:val="false"/>
          <w:i w:val="false"/>
          <w:color w:val="000000"/>
          <w:sz w:val="28"/>
        </w:rPr>
        <w:t>
      29.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29-жолмен толықтырылды - ҚР Үкіметінiң 1997.06.11. N 950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26-жол алып тасталды - ҚР Үкіметінiң 1998.10.16. N 1049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1-25,27,29-жолдар алып тасталды - ҚР Үкіметінiң 1999.05.27.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