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7f55" w14:textId="2cb7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ех Республикасының кредит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6 желтоқсан N 18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Чех Республикасы арасындағы
сауда-экономикалық байланыстарды кеңейту, чех жағымен кооперация
негiзiнде Қазақстан кәсiпорындарының өндiрiстiк базасын дамыт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жанындағы Шетел
капиталын пайдалану жөнiндегi комитетке Қазақстан Республикасының
Экономика министрлiгiмен, Өнеркәсiп және сауда министрлiгiмен,
мемлекеттiк Экспорт-импорт банкiмен бiрлесiп, кредит беру шартын
келiсу жөнiнде чех жағымен келiссөз жүргiзу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елiссөз нәтижесi жөнiнде Қазақстан Республикасының Үкiметi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елiсiлген ұсыныс енгiзсiн.
     3. "Чех Республикасы Үкiметiнiң кредитiн тарту туралы" Қазақстан
Республикасы Министрлер Кабинетiнiң 1994 жылғы 14 шiлдедегi N 793 В
қаулысының күшi жойылған деп танылсы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