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868ee" w14:textId="46868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Бюджеттiк борыштар бойынша есептеме жүргiзу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1995 жылғы 28 желтоқсандағы N 1872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Алынған материалдық құндылықтар үшiн "ОРС-Ульба" акционерлiк
қоғамына Қазақстан Республикасы Қорғаныс министрлiгiнiң қарызын
қысқарту мақсатында Қазақстан Республикасының Үкiметi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Қазақстан Республикасының Қаржы министрлiгi: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республикалық бюджеттiң және 1995 жылдың 15 желтоқсанындағы
жағдай бойынша 40 млн. (қырық миллион) теңге мөлшерiнде кеден бажын
төлеу жөнiнде республикалық бюджеттiң алдында қарызы бар "ОРС-Ульба"
акционерлiк қоғамының арасында қарыздың бiр жолғы есептемесiн
жүргiзсiн;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осы соманы "ОРС-Ульба" акционерлiк қоғамынан алынған
материалдық құндылықтар үшiн қарызды өтеуге Қазақстан
Республикасының Қорғаныс министрлiгiн қаржыландыру есебiне есепке
алынып, оны республикалық бюджеттiң кiрiс және шығыс бөлiмдерiнде
көрсетсiн.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Қазақстан Республикасының Қаржы министрлiгi алынған
материалдық құндылықтар үшiн кредиторлық қарызды қаржыландыру
кезiнде республикалық бюджеттен бөлiнетiн қаражат есебiне есепке
алатын болсын.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"ОРС-Ульба" акционерлiк қоғамы Қазақстан Республикасы
Қорғаныс министрлiгiнiң дебиторлық қарызын кеден бажы жөнiндегi
кредиторлық қарызды ету есебiне есепке алатын болсын.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Қазақстан Республикасының
    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