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46e5" w14:textId="92c4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ортаның жайын бақылайтын станциялардың мәртебесi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10 қаңтардағы N 38 Қаулысы. Күші жойылды - Қазақстан Республикасы Үкіметінің 2012 жылғы 26 сәуірдегі № 524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2012.04.26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Табиғи ортаның жайын бақылайтын станциялардың мәртебесi жөнiндегi Ереже бекiтiлсiн.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алынып тасталды - ҚР Үкіметінің 2005 жылғы 1 шілдедегі N 675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10 қаңтардағы </w:t>
      </w:r>
      <w:r>
        <w:br/>
      </w:r>
      <w:r>
        <w:rPr>
          <w:rFonts w:ascii="Times New Roman"/>
          <w:b w:val="false"/>
          <w:i w:val="false"/>
          <w:color w:val="000000"/>
          <w:sz w:val="28"/>
        </w:rPr>
        <w:t xml:space="preserve">
N 38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Табиғи ортаның жайын бақылайтын станциялардың </w:t>
      </w:r>
      <w:r>
        <w:br/>
      </w:r>
      <w:r>
        <w:rPr>
          <w:rFonts w:ascii="Times New Roman"/>
          <w:b/>
          <w:i w:val="false"/>
          <w:color w:val="000000"/>
        </w:rPr>
        <w:t xml:space="preserve">
мәртебесi жөнiндегi </w:t>
      </w:r>
      <w:r>
        <w:br/>
      </w:r>
      <w:r>
        <w:rPr>
          <w:rFonts w:ascii="Times New Roman"/>
          <w:b/>
          <w:i w:val="false"/>
          <w:color w:val="000000"/>
        </w:rPr>
        <w:t xml:space="preserve">
ЕРЕЖЕ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Табиғи ортаның жайын бақылайтын станциялар Қазақстан Республикасы Қоршаған ортаны қорғау министрлiгi "Қазгидромет" республикалық мемлекеттiк кәсiпорнының (бұдан әрi - Қазгидромет) шұғыл-өндiрiстiк ұйымы болып табылады, ол гидрометеорологиялық бақылауды және ауаның, топырақ қабатының, судың ластану деңгейiн өлшеудi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 жылғы 1 шілдедегі N 675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2. Бақылау станциялары негiзгi (тiректi) және арнаулы болып бөлiнедi.  </w:t>
      </w:r>
      <w:r>
        <w:br/>
      </w:r>
      <w:r>
        <w:rPr>
          <w:rFonts w:ascii="Times New Roman"/>
          <w:b w:val="false"/>
          <w:i w:val="false"/>
          <w:color w:val="000000"/>
          <w:sz w:val="28"/>
        </w:rPr>
        <w:t xml:space="preserve">
      Негiзгi (тiректi) станциялар табиғи ортаның жайы туралы толықтай, дәлме-дәл және дер уақыт пен кеңестiк шешiмiнде тұрақты ақпарат алуға қызмет етедi. Олардың iс-әрекетiнiң ұзақтығы жекелеген аумақты, су объектiлерiн т.с.с. режимiн зерттеу дәрежесiмен, сондай-ақ ақпаратты болжау органдарына және шаруашылық қызметi жүйесiндегi ұйымдарға шұғыл берумен анықталады.  </w:t>
      </w:r>
      <w:r>
        <w:br/>
      </w:r>
      <w:r>
        <w:rPr>
          <w:rFonts w:ascii="Times New Roman"/>
          <w:b w:val="false"/>
          <w:i w:val="false"/>
          <w:color w:val="000000"/>
          <w:sz w:val="28"/>
        </w:rPr>
        <w:t xml:space="preserve">
      Арнаулы бағыттағы бақылау станциялары гидрометеорологиялық режимнiң (iрi су қоймалары, мелиорациялық аймақ, iрi қалалар т.с.с.) өзiндiк ерекшелiктерiн зерттеуге, iрi шаруашылық объектiлерiн (жылу және атом электростанциялары, темiр жол, тау-кен кәсiпорындары) деректермен қамтуға, жобалау шешiмдерi мен басқа да мақсаттарды негiздеуге, сондай-ақ ауа райын болжау қызметi органдарының арнайы сұранысын қанағаттандыруға бағытталған Арнаулы станциялар қызметiнiң ұзақтығы алға қойған мiндетiмен айқындалады, мiндет орындалған жағдайда олардың жабылуы мүмкiн.  </w:t>
      </w:r>
    </w:p>
    <w:bookmarkEnd w:id="3"/>
    <w:bookmarkStart w:name="z5" w:id="4"/>
    <w:p>
      <w:pPr>
        <w:spacing w:after="0"/>
        <w:ind w:left="0"/>
        <w:jc w:val="both"/>
      </w:pPr>
      <w:r>
        <w:rPr>
          <w:rFonts w:ascii="Times New Roman"/>
          <w:b w:val="false"/>
          <w:i w:val="false"/>
          <w:color w:val="000000"/>
          <w:sz w:val="28"/>
        </w:rPr>
        <w:t xml:space="preserve">
      3. Негiзгi станциялардың құрамынан реперлiк климаттық (РКС) станциялар, сондай-ақ климат пен гидрологиялық режимнiң ғасырлық тенденция өзгерiстерiн анықтауға қажеттi үздiксiз бiртектi гидрометеорологиялық мәлiмет алуға қолданылатын теңiз жағалаулары және гидрометеорологиялық бақылаудың ғасырлық жүйесiнiң сағалық станциялары бөлiнедi. Реперлiк станциялар ортаның өзгерiстерiне қарамастан кесiмсiз мерзiмге жұмыс iстейдi.  </w:t>
      </w:r>
      <w:r>
        <w:br/>
      </w:r>
      <w:r>
        <w:rPr>
          <w:rFonts w:ascii="Times New Roman"/>
          <w:b w:val="false"/>
          <w:i w:val="false"/>
          <w:color w:val="000000"/>
          <w:sz w:val="28"/>
        </w:rPr>
        <w:t xml:space="preserve">
      Реперлiк климаттық, теңiз жағалаулары мен сағалық станциялардың тiзбесiн Казгидромет бекiтедi.  </w:t>
      </w:r>
    </w:p>
    <w:bookmarkEnd w:id="4"/>
    <w:bookmarkStart w:name="z6" w:id="5"/>
    <w:p>
      <w:pPr>
        <w:spacing w:after="0"/>
        <w:ind w:left="0"/>
        <w:jc w:val="both"/>
      </w:pPr>
      <w:r>
        <w:rPr>
          <w:rFonts w:ascii="Times New Roman"/>
          <w:b w:val="false"/>
          <w:i w:val="false"/>
          <w:color w:val="000000"/>
          <w:sz w:val="28"/>
        </w:rPr>
        <w:t xml:space="preserve">
      4. Бақылау станциялары өз қызметiнде Қазгидромет жасап, бекiткен өтiнiштердi, басшылықтар мен нұсқауларды және осы Ереженi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2005 жылғы 1 шілдедегі N 675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5"/>
    <w:bookmarkStart w:name="z7" w:id="6"/>
    <w:p>
      <w:pPr>
        <w:spacing w:after="0"/>
        <w:ind w:left="0"/>
        <w:jc w:val="left"/>
      </w:pPr>
      <w:r>
        <w:rPr>
          <w:rFonts w:ascii="Times New Roman"/>
          <w:b/>
          <w:i w:val="false"/>
          <w:color w:val="000000"/>
        </w:rPr>
        <w:t xml:space="preserve"> 
  2. Негiзгi мiндеттер </w:t>
      </w:r>
    </w:p>
    <w:bookmarkEnd w:id="6"/>
    <w:p>
      <w:pPr>
        <w:spacing w:after="0"/>
        <w:ind w:left="0"/>
        <w:jc w:val="both"/>
      </w:pPr>
      <w:r>
        <w:rPr>
          <w:rFonts w:ascii="Times New Roman"/>
          <w:b w:val="false"/>
          <w:i w:val="false"/>
          <w:color w:val="000000"/>
          <w:sz w:val="28"/>
        </w:rPr>
        <w:t xml:space="preserve">        5. Топырақтың, жер қабаты бетiнiң, ауыл шаруашылық дақылдарының жай-күйiне, атмосфераның, құрлықтағы судың және теңiздiң, олардың ластану деңгейiне тұрақты бақылау жүргiзедi. </w:t>
      </w:r>
    </w:p>
    <w:bookmarkStart w:name="z8" w:id="7"/>
    <w:p>
      <w:pPr>
        <w:spacing w:after="0"/>
        <w:ind w:left="0"/>
        <w:jc w:val="both"/>
      </w:pPr>
      <w:r>
        <w:rPr>
          <w:rFonts w:ascii="Times New Roman"/>
          <w:b w:val="false"/>
          <w:i w:val="false"/>
          <w:color w:val="000000"/>
          <w:sz w:val="28"/>
        </w:rPr>
        <w:t xml:space="preserve">
      6. Атқарушы өкiмет пен мемлекеттiк басқару органдарын табиғи ортаның ластану деңгейi туралы гидрометеорологиялық ақпараттармен және мәлiметтермен қамтамасыз ету. </w:t>
      </w:r>
    </w:p>
    <w:bookmarkEnd w:id="7"/>
    <w:bookmarkStart w:name="z9" w:id="8"/>
    <w:p>
      <w:pPr>
        <w:spacing w:after="0"/>
        <w:ind w:left="0"/>
        <w:jc w:val="left"/>
      </w:pPr>
      <w:r>
        <w:rPr>
          <w:rFonts w:ascii="Times New Roman"/>
          <w:b/>
          <w:i w:val="false"/>
          <w:color w:val="000000"/>
        </w:rPr>
        <w:t xml:space="preserve"> 
  3. Қызметтер </w:t>
      </w:r>
    </w:p>
    <w:bookmarkEnd w:id="8"/>
    <w:p>
      <w:pPr>
        <w:spacing w:after="0"/>
        <w:ind w:left="0"/>
        <w:jc w:val="both"/>
      </w:pPr>
      <w:r>
        <w:rPr>
          <w:rFonts w:ascii="Times New Roman"/>
          <w:b w:val="false"/>
          <w:i w:val="false"/>
          <w:color w:val="000000"/>
          <w:sz w:val="28"/>
        </w:rPr>
        <w:t xml:space="preserve">      7. Төмендегi бақылау түрлерiн жүргiзу: </w:t>
      </w:r>
      <w:r>
        <w:br/>
      </w:r>
      <w:r>
        <w:rPr>
          <w:rFonts w:ascii="Times New Roman"/>
          <w:b w:val="false"/>
          <w:i w:val="false"/>
          <w:color w:val="000000"/>
          <w:sz w:val="28"/>
        </w:rPr>
        <w:t xml:space="preserve">
      жер үстi метеорологиялық; </w:t>
      </w:r>
      <w:r>
        <w:br/>
      </w:r>
      <w:r>
        <w:rPr>
          <w:rFonts w:ascii="Times New Roman"/>
          <w:b w:val="false"/>
          <w:i w:val="false"/>
          <w:color w:val="000000"/>
          <w:sz w:val="28"/>
        </w:rPr>
        <w:t xml:space="preserve">
      актинометриялық және жылулық теңгермелiк; </w:t>
      </w:r>
      <w:r>
        <w:br/>
      </w:r>
      <w:r>
        <w:rPr>
          <w:rFonts w:ascii="Times New Roman"/>
          <w:b w:val="false"/>
          <w:i w:val="false"/>
          <w:color w:val="000000"/>
          <w:sz w:val="28"/>
        </w:rPr>
        <w:t xml:space="preserve">
      гидрологиялық; </w:t>
      </w:r>
      <w:r>
        <w:br/>
      </w:r>
      <w:r>
        <w:rPr>
          <w:rFonts w:ascii="Times New Roman"/>
          <w:b w:val="false"/>
          <w:i w:val="false"/>
          <w:color w:val="000000"/>
          <w:sz w:val="28"/>
        </w:rPr>
        <w:t xml:space="preserve">
      аэрологиялық; </w:t>
      </w:r>
      <w:r>
        <w:br/>
      </w:r>
      <w:r>
        <w:rPr>
          <w:rFonts w:ascii="Times New Roman"/>
          <w:b w:val="false"/>
          <w:i w:val="false"/>
          <w:color w:val="000000"/>
          <w:sz w:val="28"/>
        </w:rPr>
        <w:t xml:space="preserve">
      теңiздiк гидрометеорологиялық; </w:t>
      </w:r>
      <w:r>
        <w:br/>
      </w:r>
      <w:r>
        <w:rPr>
          <w:rFonts w:ascii="Times New Roman"/>
          <w:b w:val="false"/>
          <w:i w:val="false"/>
          <w:color w:val="000000"/>
          <w:sz w:val="28"/>
        </w:rPr>
        <w:t xml:space="preserve">
      агрометеорологиялық; </w:t>
      </w:r>
      <w:r>
        <w:br/>
      </w:r>
      <w:r>
        <w:rPr>
          <w:rFonts w:ascii="Times New Roman"/>
          <w:b w:val="false"/>
          <w:i w:val="false"/>
          <w:color w:val="000000"/>
          <w:sz w:val="28"/>
        </w:rPr>
        <w:t xml:space="preserve">
      атмосфераның, құрлықтағы судың, теңiз суының, топырақтың және қар жамылғысының ластану деңгейiне; </w:t>
      </w:r>
      <w:r>
        <w:br/>
      </w:r>
      <w:r>
        <w:rPr>
          <w:rFonts w:ascii="Times New Roman"/>
          <w:b w:val="false"/>
          <w:i w:val="false"/>
          <w:color w:val="000000"/>
          <w:sz w:val="28"/>
        </w:rPr>
        <w:t xml:space="preserve">
      метеорологиялық радиолокациялық; </w:t>
      </w:r>
      <w:r>
        <w:br/>
      </w:r>
      <w:r>
        <w:rPr>
          <w:rFonts w:ascii="Times New Roman"/>
          <w:b w:val="false"/>
          <w:i w:val="false"/>
          <w:color w:val="000000"/>
          <w:sz w:val="28"/>
        </w:rPr>
        <w:t xml:space="preserve">
      атмосферадағы электрлiкке; </w:t>
      </w:r>
      <w:r>
        <w:br/>
      </w:r>
      <w:r>
        <w:rPr>
          <w:rFonts w:ascii="Times New Roman"/>
          <w:b w:val="false"/>
          <w:i w:val="false"/>
          <w:color w:val="000000"/>
          <w:sz w:val="28"/>
        </w:rPr>
        <w:t xml:space="preserve">
      озонометрлiк; </w:t>
      </w:r>
      <w:r>
        <w:br/>
      </w:r>
      <w:r>
        <w:rPr>
          <w:rFonts w:ascii="Times New Roman"/>
          <w:b w:val="false"/>
          <w:i w:val="false"/>
          <w:color w:val="000000"/>
          <w:sz w:val="28"/>
        </w:rPr>
        <w:t xml:space="preserve">
      радиометрлiк; </w:t>
      </w:r>
      <w:r>
        <w:br/>
      </w:r>
      <w:r>
        <w:rPr>
          <w:rFonts w:ascii="Times New Roman"/>
          <w:b w:val="false"/>
          <w:i w:val="false"/>
          <w:color w:val="000000"/>
          <w:sz w:val="28"/>
        </w:rPr>
        <w:t xml:space="preserve">
      табиғи ортаның фондық мониторингiне; </w:t>
      </w:r>
      <w:r>
        <w:br/>
      </w:r>
      <w:r>
        <w:rPr>
          <w:rFonts w:ascii="Times New Roman"/>
          <w:b w:val="false"/>
          <w:i w:val="false"/>
          <w:color w:val="000000"/>
          <w:sz w:val="28"/>
        </w:rPr>
        <w:t xml:space="preserve">
      сел қаупiне; </w:t>
      </w:r>
      <w:r>
        <w:br/>
      </w:r>
      <w:r>
        <w:rPr>
          <w:rFonts w:ascii="Times New Roman"/>
          <w:b w:val="false"/>
          <w:i w:val="false"/>
          <w:color w:val="000000"/>
          <w:sz w:val="28"/>
        </w:rPr>
        <w:t xml:space="preserve">
      қар көшкiнi қаупiне; </w:t>
      </w:r>
      <w:r>
        <w:br/>
      </w:r>
      <w:r>
        <w:rPr>
          <w:rFonts w:ascii="Times New Roman"/>
          <w:b w:val="false"/>
          <w:i w:val="false"/>
          <w:color w:val="000000"/>
          <w:sz w:val="28"/>
        </w:rPr>
        <w:t xml:space="preserve">
      тосын гидрометеорологиялық құбылыстарды бақылауға. </w:t>
      </w:r>
    </w:p>
    <w:bookmarkStart w:name="z10" w:id="9"/>
    <w:p>
      <w:pPr>
        <w:spacing w:after="0"/>
        <w:ind w:left="0"/>
        <w:jc w:val="both"/>
      </w:pPr>
      <w:r>
        <w:rPr>
          <w:rFonts w:ascii="Times New Roman"/>
          <w:b w:val="false"/>
          <w:i w:val="false"/>
          <w:color w:val="000000"/>
          <w:sz w:val="28"/>
        </w:rPr>
        <w:t xml:space="preserve">
      8. Бақылау қорытындыларын алғашқы өңдеуден өткiзу, қажеттi жағдайда кестелiк материалдар құрау, бақылау қорытындыларын машинаға өңдеуге әзiрлеу. </w:t>
      </w:r>
    </w:p>
    <w:bookmarkEnd w:id="9"/>
    <w:bookmarkStart w:name="z11" w:id="10"/>
    <w:p>
      <w:pPr>
        <w:spacing w:after="0"/>
        <w:ind w:left="0"/>
        <w:jc w:val="both"/>
      </w:pPr>
      <w:r>
        <w:rPr>
          <w:rFonts w:ascii="Times New Roman"/>
          <w:b w:val="false"/>
          <w:i w:val="false"/>
          <w:color w:val="000000"/>
          <w:sz w:val="28"/>
        </w:rPr>
        <w:t xml:space="preserve">
      9. Шұғыл ақпараттарды бақылау мәлiметтерiмен, оның iшiнде тосын (аса қауiптi) гидрометеорологиялық құбылыстарды жеткiзу. </w:t>
      </w:r>
    </w:p>
    <w:bookmarkEnd w:id="10"/>
    <w:bookmarkStart w:name="z12" w:id="11"/>
    <w:p>
      <w:pPr>
        <w:spacing w:after="0"/>
        <w:ind w:left="0"/>
        <w:jc w:val="both"/>
      </w:pPr>
      <w:r>
        <w:rPr>
          <w:rFonts w:ascii="Times New Roman"/>
          <w:b w:val="false"/>
          <w:i w:val="false"/>
          <w:color w:val="000000"/>
          <w:sz w:val="28"/>
        </w:rPr>
        <w:t xml:space="preserve">
      10. Бақылау станциясының уәкiлi тосын гидрометеорологиялық құбылыстар ықпал еткен аудан аумағын тексеру жөнiндегi комиссия жұмысына қатысады. </w:t>
      </w:r>
    </w:p>
    <w:bookmarkEnd w:id="11"/>
    <w:bookmarkStart w:name="z13" w:id="12"/>
    <w:p>
      <w:pPr>
        <w:spacing w:after="0"/>
        <w:ind w:left="0"/>
        <w:jc w:val="left"/>
      </w:pPr>
      <w:r>
        <w:rPr>
          <w:rFonts w:ascii="Times New Roman"/>
          <w:b/>
          <w:i w:val="false"/>
          <w:color w:val="000000"/>
        </w:rPr>
        <w:t xml:space="preserve"> 
  4. Бақылау станцияларын ұйымдастыру және қызметiн </w:t>
      </w:r>
      <w:r>
        <w:br/>
      </w:r>
      <w:r>
        <w:rPr>
          <w:rFonts w:ascii="Times New Roman"/>
          <w:b/>
          <w:i w:val="false"/>
          <w:color w:val="000000"/>
        </w:rPr>
        <w:t xml:space="preserve">
қамтамасыз ету </w:t>
      </w:r>
    </w:p>
    <w:bookmarkEnd w:id="12"/>
    <w:p>
      <w:pPr>
        <w:spacing w:after="0"/>
        <w:ind w:left="0"/>
        <w:jc w:val="both"/>
      </w:pPr>
      <w:r>
        <w:rPr>
          <w:rFonts w:ascii="Times New Roman"/>
          <w:b w:val="false"/>
          <w:i w:val="false"/>
          <w:color w:val="000000"/>
          <w:sz w:val="28"/>
        </w:rPr>
        <w:t xml:space="preserve">      11. Бақылау станцияларын орналастыру - Қазақстан аумағындағы гидрометеорологиялық режимдi, табиғи ортаның ластану деңгейiн жан-жақты зерттеудi жүргiзудi, сондай-ақ Казгидрометке жүктелген барлық мiндеттердi толық орындауды қамтамасыз ету есебiмен жүзеге асырылады.  </w:t>
      </w:r>
    </w:p>
    <w:bookmarkStart w:name="z14" w:id="13"/>
    <w:p>
      <w:pPr>
        <w:spacing w:after="0"/>
        <w:ind w:left="0"/>
        <w:jc w:val="both"/>
      </w:pPr>
      <w:r>
        <w:rPr>
          <w:rFonts w:ascii="Times New Roman"/>
          <w:b w:val="false"/>
          <w:i w:val="false"/>
          <w:color w:val="000000"/>
          <w:sz w:val="28"/>
        </w:rPr>
        <w:t xml:space="preserve">
      12. Бақылау станциялары жұмысын ұйымдастыру, оның желiлерiн дамыту мен ұтымды ету мыналарды:  </w:t>
      </w:r>
      <w:r>
        <w:br/>
      </w:r>
      <w:r>
        <w:rPr>
          <w:rFonts w:ascii="Times New Roman"/>
          <w:b w:val="false"/>
          <w:i w:val="false"/>
          <w:color w:val="000000"/>
          <w:sz w:val="28"/>
        </w:rPr>
        <w:t xml:space="preserve">
      бақылаудағы гидрометеорологиялық шама мен құбылыстың өзгеру дәрежесiн, табиғи ортаның ластануының геофизикалық сипаттамасы мен деңгейiн;  </w:t>
      </w:r>
      <w:r>
        <w:br/>
      </w:r>
      <w:r>
        <w:rPr>
          <w:rFonts w:ascii="Times New Roman"/>
          <w:b w:val="false"/>
          <w:i w:val="false"/>
          <w:color w:val="000000"/>
          <w:sz w:val="28"/>
        </w:rPr>
        <w:t xml:space="preserve">
      шаруашылық қызметiне қызмет көрсету үшiн қажеттi бақыланатын шама өлшемдерiнiң дер кездiлiгi мен дәлме-дәлдiгiн;  </w:t>
      </w:r>
      <w:r>
        <w:br/>
      </w:r>
      <w:r>
        <w:rPr>
          <w:rFonts w:ascii="Times New Roman"/>
          <w:b w:val="false"/>
          <w:i w:val="false"/>
          <w:color w:val="000000"/>
          <w:sz w:val="28"/>
        </w:rPr>
        <w:t xml:space="preserve">
      аталған аудан бойынша табиғи орта жәй-күйiнiң осы және басқа сипаттамаларының нақты және қажеттi мәлiметтерiн;  </w:t>
      </w:r>
      <w:r>
        <w:br/>
      </w:r>
      <w:r>
        <w:rPr>
          <w:rFonts w:ascii="Times New Roman"/>
          <w:b w:val="false"/>
          <w:i w:val="false"/>
          <w:color w:val="000000"/>
          <w:sz w:val="28"/>
        </w:rPr>
        <w:t xml:space="preserve">
      экономикалық тиiмдiлiктi;  </w:t>
      </w:r>
      <w:r>
        <w:br/>
      </w:r>
      <w:r>
        <w:rPr>
          <w:rFonts w:ascii="Times New Roman"/>
          <w:b w:val="false"/>
          <w:i w:val="false"/>
          <w:color w:val="000000"/>
          <w:sz w:val="28"/>
        </w:rPr>
        <w:t xml:space="preserve">
      белгiлi бiр әкiмшiлiк пунктiнде аз мөлшердегi желiлiк, мүмкiндiгiнше барынша жоғары деңгейдегi әкiмшiлiк орталығында (облыстық, аудандық) бақылау ұйымдарын құра отырып;  </w:t>
      </w:r>
      <w:r>
        <w:br/>
      </w:r>
      <w:r>
        <w:rPr>
          <w:rFonts w:ascii="Times New Roman"/>
          <w:b w:val="false"/>
          <w:i w:val="false"/>
          <w:color w:val="000000"/>
          <w:sz w:val="28"/>
        </w:rPr>
        <w:t xml:space="preserve">
      жұмысты кешендi ұйымдастыруды (бiр станцияда бiрнеше бақылау түрлерiнiң көп санын жүргiзу қарастырылуы керек);  </w:t>
      </w:r>
      <w:r>
        <w:br/>
      </w:r>
      <w:r>
        <w:rPr>
          <w:rFonts w:ascii="Times New Roman"/>
          <w:b w:val="false"/>
          <w:i w:val="false"/>
          <w:color w:val="000000"/>
          <w:sz w:val="28"/>
        </w:rPr>
        <w:t xml:space="preserve">
      тұрғын ел пунктiнен шалғай, меңгерiлмеген аудандарда бақылау станцияларын ұйымдастыруға тек қажеттi гидрометеорологиялық ақпарат алуға өзге мүмкiндiк болмаған кезде ғана жол берiлетiнiн ескере отырып жүзеге асырылады.  </w:t>
      </w:r>
    </w:p>
    <w:bookmarkEnd w:id="13"/>
    <w:bookmarkStart w:name="z15" w:id="14"/>
    <w:p>
      <w:pPr>
        <w:spacing w:after="0"/>
        <w:ind w:left="0"/>
        <w:jc w:val="both"/>
      </w:pPr>
      <w:r>
        <w:rPr>
          <w:rFonts w:ascii="Times New Roman"/>
          <w:b w:val="false"/>
          <w:i w:val="false"/>
          <w:color w:val="000000"/>
          <w:sz w:val="28"/>
        </w:rPr>
        <w:t xml:space="preserve">
      13. Бақылау станцияларын орналастыру үшiн Казгидрометке көшiруге жатпайтын аталған станцияға берiлетiн техникалық талаптарды ескере отырып жер учаскелерi берiледi.  </w:t>
      </w:r>
    </w:p>
    <w:bookmarkEnd w:id="14"/>
    <w:bookmarkStart w:name="z16" w:id="15"/>
    <w:p>
      <w:pPr>
        <w:spacing w:after="0"/>
        <w:ind w:left="0"/>
        <w:jc w:val="both"/>
      </w:pPr>
      <w:r>
        <w:rPr>
          <w:rFonts w:ascii="Times New Roman"/>
          <w:b w:val="false"/>
          <w:i w:val="false"/>
          <w:color w:val="000000"/>
          <w:sz w:val="28"/>
        </w:rPr>
        <w:t xml:space="preserve">
      14. Бақылау станцияларының қай түрi болмасын орналасқан жердiң айналасында жер учаскесi түрiндегi (су кеңiстiгi), осы станция аумағы шекарасынан жан-жағы 200 метрдi қамтитын тұйық сызықты қорғаныш желiсi белгiленедi.  </w:t>
      </w:r>
    </w:p>
    <w:bookmarkEnd w:id="15"/>
    <w:bookmarkStart w:name="z17" w:id="16"/>
    <w:p>
      <w:pPr>
        <w:spacing w:after="0"/>
        <w:ind w:left="0"/>
        <w:jc w:val="both"/>
      </w:pPr>
      <w:r>
        <w:rPr>
          <w:rFonts w:ascii="Times New Roman"/>
          <w:b w:val="false"/>
          <w:i w:val="false"/>
          <w:color w:val="000000"/>
          <w:sz w:val="28"/>
        </w:rPr>
        <w:t xml:space="preserve">
      15. Бақылау станцияларының қорғаныш желiсiне уақытша пайдалануға берiлген су қорының жерлерi мына талаптарды сақтай отырып пайдаланылады.  </w:t>
      </w:r>
      <w:r>
        <w:br/>
      </w:r>
      <w:r>
        <w:rPr>
          <w:rFonts w:ascii="Times New Roman"/>
          <w:b w:val="false"/>
          <w:i w:val="false"/>
          <w:color w:val="000000"/>
          <w:sz w:val="28"/>
        </w:rPr>
        <w:t xml:space="preserve">
      Реперлiк климаттық, теңiз жағалауы мен гидрометеорологиялық бақылаудың ғасырлық жүйесiнiң сағалық станцияларының тiзбесiне енетiн бақылау станциялары қорғаныш желiсiнде мыналарға тыйым салынады; </w:t>
      </w:r>
      <w:r>
        <w:br/>
      </w:r>
      <w:r>
        <w:rPr>
          <w:rFonts w:ascii="Times New Roman"/>
          <w:b w:val="false"/>
          <w:i w:val="false"/>
          <w:color w:val="000000"/>
          <w:sz w:val="28"/>
        </w:rPr>
        <w:t xml:space="preserve">
      қандай да үй және құрылыс салуға; </w:t>
      </w:r>
      <w:r>
        <w:br/>
      </w:r>
      <w:r>
        <w:rPr>
          <w:rFonts w:ascii="Times New Roman"/>
          <w:b w:val="false"/>
          <w:i w:val="false"/>
          <w:color w:val="000000"/>
          <w:sz w:val="28"/>
        </w:rPr>
        <w:t xml:space="preserve">
      суландыру және құрғату жүйесiн салуға; </w:t>
      </w:r>
      <w:r>
        <w:br/>
      </w:r>
      <w:r>
        <w:rPr>
          <w:rFonts w:ascii="Times New Roman"/>
          <w:b w:val="false"/>
          <w:i w:val="false"/>
          <w:color w:val="000000"/>
          <w:sz w:val="28"/>
        </w:rPr>
        <w:t xml:space="preserve">
      қазба, құрылыс, монтаж, жарылыс жұмыстарын және топырақ қабатын жоспарлауды жүргiзуге; </w:t>
      </w:r>
      <w:r>
        <w:br/>
      </w:r>
      <w:r>
        <w:rPr>
          <w:rFonts w:ascii="Times New Roman"/>
          <w:b w:val="false"/>
          <w:i w:val="false"/>
          <w:color w:val="000000"/>
          <w:sz w:val="28"/>
        </w:rPr>
        <w:t xml:space="preserve">
      ағаш отырғызуға, тыңайтқыш қоймасына, қоқысқа айналдыруға, қышқылдық қоспаларын, тұз бен сiлтiнi төгуге; </w:t>
      </w:r>
      <w:r>
        <w:br/>
      </w:r>
      <w:r>
        <w:rPr>
          <w:rFonts w:ascii="Times New Roman"/>
          <w:b w:val="false"/>
          <w:i w:val="false"/>
          <w:color w:val="000000"/>
          <w:sz w:val="28"/>
        </w:rPr>
        <w:t xml:space="preserve">
      автомобиль, су көлiктерiнiң, тракторлар мен басқа да машиналар мен механизмдердiң тұрағына айналдыруға; </w:t>
      </w:r>
      <w:r>
        <w:br/>
      </w:r>
      <w:r>
        <w:rPr>
          <w:rFonts w:ascii="Times New Roman"/>
          <w:b w:val="false"/>
          <w:i w:val="false"/>
          <w:color w:val="000000"/>
          <w:sz w:val="28"/>
        </w:rPr>
        <w:t xml:space="preserve">
      пристаньдар мен айлақтар салуға; </w:t>
      </w:r>
      <w:r>
        <w:br/>
      </w:r>
      <w:r>
        <w:rPr>
          <w:rFonts w:ascii="Times New Roman"/>
          <w:b w:val="false"/>
          <w:i w:val="false"/>
          <w:color w:val="000000"/>
          <w:sz w:val="28"/>
        </w:rPr>
        <w:t xml:space="preserve">
      танымдық белгiлер мен ескерту белгiлерiн, бақылау-өлшеу пункттерiн ауыстыруға, бүлдiруге, сындыруға; </w:t>
      </w:r>
      <w:r>
        <w:br/>
      </w:r>
      <w:r>
        <w:rPr>
          <w:rFonts w:ascii="Times New Roman"/>
          <w:b w:val="false"/>
          <w:i w:val="false"/>
          <w:color w:val="000000"/>
          <w:sz w:val="28"/>
        </w:rPr>
        <w:t xml:space="preserve">
      зәкiр тастауға, зәкiрдi сүйретуге, шынжыр, лоталармен, тiркелермен және торлармен жүруге, тереңдегi және жер бетiндегi жұмыстарды жүргiзуге;  </w:t>
      </w:r>
      <w:r>
        <w:br/>
      </w:r>
      <w:r>
        <w:rPr>
          <w:rFonts w:ascii="Times New Roman"/>
          <w:b w:val="false"/>
          <w:i w:val="false"/>
          <w:color w:val="000000"/>
          <w:sz w:val="28"/>
        </w:rPr>
        <w:t xml:space="preserve">
      балық кәсiпшiлiгi учаскесiне беруге, балық аулауға, сондай-ақ су жануарлары мен өсiмдiктер өсiруге.  </w:t>
      </w:r>
      <w:r>
        <w:br/>
      </w:r>
      <w:r>
        <w:rPr>
          <w:rFonts w:ascii="Times New Roman"/>
          <w:b w:val="false"/>
          <w:i w:val="false"/>
          <w:color w:val="000000"/>
          <w:sz w:val="28"/>
        </w:rPr>
        <w:t xml:space="preserve">
      Реперлiк климаттық, теңiз жағалаулары мен гидрометеорологиялық бақылаудың ғасырлық жүйесiнiң станциялары тiзбесiне енбейтiн бақылау станцияларының қорғаныштық аймақтарындағы жоғарыда аталған жұмыстар Казгидрометтiң келiсiмi бойынша жүзеге асырылады.  </w:t>
      </w:r>
    </w:p>
    <w:bookmarkEnd w:id="16"/>
    <w:bookmarkStart w:name="z18" w:id="17"/>
    <w:p>
      <w:pPr>
        <w:spacing w:after="0"/>
        <w:ind w:left="0"/>
        <w:jc w:val="both"/>
      </w:pPr>
      <w:r>
        <w:rPr>
          <w:rFonts w:ascii="Times New Roman"/>
          <w:b w:val="false"/>
          <w:i w:val="false"/>
          <w:color w:val="000000"/>
          <w:sz w:val="28"/>
        </w:rPr>
        <w:t xml:space="preserve">
      16. Бақылау станциялары бар жер учаскелерi, сондай-ақ осындай станциялардың қорғаныштық аймағы шегiндегi жер учаскелерi мемлекеттiк және қоғамдық мұқтаж үшiн тек ерекше жағдайда белгiленген тәртiппен алынуы мүмкiн. Мұндай жағдайда аталмыш станцияның жаңа жерге орын ауыстыруы (олардың үйлерi, құрылыс, басқа да объектiлерi) жер учаскелерiн алушы кәсiпорындар, ұйымдар немесе мекемелер күшiмен және қаржысы есебiнен жүзеге асырылады.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