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7e240" w14:textId="667e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Жаңа-Семей-Конечная темiржол желiсiн басқаруға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11 қаңтар N 52. Күші жойылды - ҚР Үкіметінің 2000.07.26. N 1113 қаулысымен. ~P001113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Үкiметiнiң 1996-1998 жылдарға арналған
реформаларды тереңдету жөнiндегi iс-қимыл бағдарламасын орындау үшiн
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Алматы темiржол басқармасының, қызметi шағын Жаңа
Семей-Конечная учаскесi осы учаскедегi жайғастырмаларымен және
коммуникацияларымен "Балапантранс" акционерлiк қоғамының басқаруына
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Мемлекеттiк мүлiктi басқару
жөнiндегi мемлекеттiк комитетi, Қазақстан Республикасының Көлiк және
коммуникациялар министрлiгi, Алматы темiржол басқармасы қолданылып
жүрген заңдарға сәйкес қажеттi құжаттарды әзiрлеп, мұнда мыналарды
қарастырсын: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бұл учаскенi темiр жол көлiгiнде қолданылып жүрген техникалық
жағдайлармен, Техникалық пайдалану ережелерiмен және басқа
нормативтiк құжаттармен толық сәйкестiкте ұстау шарттарын сақтау;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тасымалдауға Қазақстан Республикасының темiр жолдары үшiн
белгiленетiн iшкi республикалық тарифтен аспайтын тарифтi қолдану;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басқармаға берiлген объектiлердi пайдаланудың бүкiл кезеңiнде
толық сақтауды қамтамасыз 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жылжымалы құрамды пайдаланғаны үшiн әзiрленген ставкалар
бойынша Алматы темiржол басқармасы мен "Балапантранс" акционерлiк
қоғамының арасында вагондар мен локомотивтердi пайдалану жөнiндегi
шарттық қатынастарды орнықтыру;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Алматы темiржол басқармасы үшiн жол қозғалысының жай-күйiн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жұмыстың технологиялық принциптерiнiң орындалуын тексеру құқығының
сақталуы;
     осы желiде қызмет көрсетумен айналысатын қызметкерлердi толық
көлемде әлеуметтiк қорғау;
     темiржолдарда белгiленген нормалар бойынша қызметкерлердi жеке
қорғаныш құралдарымен, арнаулы киiммен қамтамасыз ету.
     3. Осы өкiмнiң орындалуына бақылау жасау Қазақстан
Республикасының Көлiк және коммуникациялар министрлiгiне жүктелсiн.
     Қазақстан Республикасы
      Премьер-Министрiнiң
 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