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2cf2" w14:textId="32c2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Қорқыт ата атындағы Қызылорда педагогикалық институтын Қорқыт Ата атындағы Қызылорда мемлекеттiк университетi етiп қайта құру туралы</w:t>
      </w:r>
    </w:p>
    <w:p>
      <w:pPr>
        <w:spacing w:after="0"/>
        <w:ind w:left="0"/>
        <w:jc w:val="both"/>
      </w:pPr>
      <w:r>
        <w:rPr>
          <w:rFonts w:ascii="Times New Roman"/>
          <w:b w:val="false"/>
          <w:i w:val="false"/>
          <w:color w:val="000000"/>
          <w:sz w:val="28"/>
        </w:rPr>
        <w:t>Қазақстан Республикасы Үкiметiнiң Қаулысы 1996 жылғы 29 ақпан N 262</w:t>
      </w:r>
    </w:p>
    <w:p>
      <w:pPr>
        <w:spacing w:after="0"/>
        <w:ind w:left="0"/>
        <w:jc w:val="left"/>
      </w:pPr>
      <w:r>
        <w:rPr>
          <w:rFonts w:ascii="Times New Roman"/>
          <w:b w:val="false"/>
          <w:i w:val="false"/>
          <w:color w:val="000000"/>
          <w:sz w:val="28"/>
        </w:rPr>
        <w:t>
</w:t>
      </w:r>
      <w:r>
        <w:rPr>
          <w:rFonts w:ascii="Times New Roman"/>
          <w:b w:val="false"/>
          <w:i w:val="false"/>
          <w:color w:val="000000"/>
          <w:sz w:val="28"/>
        </w:rPr>
        <w:t>
          Жоғары оқуды одан әрi жетiлдiру және оқу орындарының
ғылыми-педагогикалық әлеуетiн, материалдық-техникалық базасын тиiмдi
пайдалану және Арал өңiрi экологиялық аймағының бiлiктiлiгi жоғары
мамандарға деген мұқтажын неғұрлым толық қамтамасыз ету мақсатында
және мамандарды көп деңгейлi құрылым бойынша Қазақстан
Республикасының жоғары бiлiмiнiң мемлекеттiк стандарттарына сәйкес
даярлауға көшуге байланысты Қазақстан Республикасының Үкiметi Қаулы
Етедi:
</w:t>
      </w:r>
      <w:r>
        <w:br/>
      </w:r>
      <w:r>
        <w:rPr>
          <w:rFonts w:ascii="Times New Roman"/>
          <w:b w:val="false"/>
          <w:i w:val="false"/>
          <w:color w:val="000000"/>
          <w:sz w:val="28"/>
        </w:rPr>
        <w:t>
          1. 1996 жылға бөлiнген қаржы шегiнде қаржыландырудың қолданылып
жүрген тәртiбi сақталып, Қорқыт ата атындағы Қызылорда педагогикалық
институты Қорқыт ата атындағы Қызылорда мемлекеттiк университетi
болып қайта құрылсын.
</w:t>
      </w:r>
      <w:r>
        <w:br/>
      </w:r>
      <w:r>
        <w:rPr>
          <w:rFonts w:ascii="Times New Roman"/>
          <w:b w:val="false"/>
          <w:i w:val="false"/>
          <w:color w:val="000000"/>
          <w:sz w:val="28"/>
        </w:rPr>
        <w:t>
          2. Жаңадан құрылған Қорқыт ата атындағы қызылорда мемлекеттiк
университетiнiң құрамына заңдық және экономикалық дербестiгiн
университет Жарғысында айқындай отырып, М.Мәметова атындағы
педагогикалық колледж және Қызылорда музыкалық училищесi енгiзiлсiн.
</w:t>
      </w:r>
      <w:r>
        <w:br/>
      </w:r>
      <w:r>
        <w:rPr>
          <w:rFonts w:ascii="Times New Roman"/>
          <w:b w:val="false"/>
          <w:i w:val="false"/>
          <w:color w:val="000000"/>
          <w:sz w:val="28"/>
        </w:rPr>
        <w:t>
          3. Қазақстан Республикасының Бiлiм министрлiгi университеттiң
құрылымын, мамандықтардың тiзбесiн және профессорлық-оқытушы құрамын
айқындасын.
</w:t>
      </w:r>
      <w:r>
        <w:br/>
      </w:r>
      <w:r>
        <w:rPr>
          <w:rFonts w:ascii="Times New Roman"/>
          <w:b w:val="false"/>
          <w:i w:val="false"/>
          <w:color w:val="000000"/>
          <w:sz w:val="28"/>
        </w:rPr>
        <w:t>
          4. Қазақстан Республикасының Баспасөз және бұқаралық ақпарат
iсi жөнiндегi ұлттық агенттiгiне университетке баспа қызметi құқығын
беру және полиграфиялық базасын құруға жәрдемдесу ұсынылсын.
</w:t>
      </w:r>
      <w:r>
        <w:br/>
      </w:r>
      <w:r>
        <w:rPr>
          <w:rFonts w:ascii="Times New Roman"/>
          <w:b w:val="false"/>
          <w:i w:val="false"/>
          <w:color w:val="000000"/>
          <w:sz w:val="28"/>
        </w:rPr>
        <w:t>
          5. Қызылорда облысының әкiмi университеттiң
материалдық-техникалық базасын одан әрi нығайту және студенттер мен
профессорлық-оқытушы құрамның әлеуметтiк-тұрмыстық жағдайын жақсарту
жөнiнде шаралар қарастырсын.
</w:t>
      </w:r>
      <w:r>
        <w:br/>
      </w:r>
      <w:r>
        <w:rPr>
          <w:rFonts w:ascii="Times New Roman"/>
          <w:b w:val="false"/>
          <w:i w:val="false"/>
          <w:color w:val="000000"/>
          <w:sz w:val="28"/>
        </w:rPr>
        <w:t>
          6. Жаңадан құрылған университеттiң басшылығы оқу жоспарын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бөлiмшелердiң құрылымын оңтайландыруды ескере отырып, штат санын 20
процентке қысқартып, босатылған қаржыны осы оқу орнының
қызметкерлерiнiң еңбекақысын Бiрыңғай тариф кестесiне сәйкес көтеруге
жұмсасын.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