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331e" w14:textId="8b13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Әкетiлетiн тауарларға кеден бажының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наурыз N 299.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 тауар өндiрушiлердiң мүдделерiн, экспортты ынталандыруды, сондай-ақ Қазақстан Республикасының, Ресей Федерациясы мен Беларусь Республикасының арасындағы Кедендiк одақ шеңберiнде сыртқы экономикалық қызметтiң заңдық және нормативтiк базасының бiрдей болуын қамтамасыз ету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Әкетiлетiн тауарларға кеден бажының ставкалары 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"Әкетiлетiн тауарларға кеден бажының ставкалары туралы" Қазақстан Республикасы Үкiметiнiң 1995 жылғы 6 қарашадағы N 1449 қаулысының /Қазақстан Республикасының ПҮАЖ-ы, 1995 ж., N 34, 435-бап/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жарияланғаннан кейiн бiр ай өткен соң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Қосымшаның қазақша аудармасы жоқ, орысша мәтіннен қараңыз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