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e6cd" w14:textId="eefe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толықтырулар мен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наурызға N 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1-тармақтың күшi жойылған - ҚРҮ-нiң 1996.11.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1389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2-тармақтың күшi жойылған - ҚРҮ-нiң 1996.12.31.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1712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Кеден комитетi 1996 жылдың 1 сәуiрiне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дейiнгi мерзiмде жеке тұлғаларға олар төлеген автомобильдердi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бос қойма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"Қазақстан Республикасы Үкiметiнiң 1995 жылғы 2 қарашадағы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1440 қаулысына толықтырулар енгiзу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1996 жылғы 20 ақпандағы N 216 қаулысының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