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e6cd" w14:textId="eefe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толықтырулар мен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наурызға N 305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1-тармақтың күшi жойылған - ҚРҮ-нiң 1996.11.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1389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2-тармақтың күшi жойылған - ҚРҮ-нiң 1996.12.31.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1712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P961712_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 Кеден комитетi 1996 жылдың 1 сәуiрiне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дейiнгi мерзiмде жеке тұлғаларға олар төлеген автомобильдердi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үшiн бос қойма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"Қазақстан Республикасы Үкiметiнiң 1995 жылғы 2 қарашадағы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1440 қаулысына толықтырулар енгiзу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1996 жылғы 20 ақпандағы N 216 қаулысының күшi жойылған деп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