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7ef5" w14:textId="5e57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"Жайлау" мемлекеттiк акционерлiк компаниясының құрамына кiретiн акционерлiк қоғамдар акцияларының мемлекеттiк пакеттерiн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сәуiр N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Экономиканы басқаруды жетiлдiру, бәсекелестiктi дамыту мен
жекешелендiрудi жеделдету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"Жайлау" мемлекеттiк акционерлiк компаниясының қосымшаға
сәйкес акционерлiк қоғамдардың мемлекеттiк мүлкi мен акцияларының
мемлекеттiк пакеттерiн иелену, пайдалану және басқару құқығы
тоқтатылсын.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қосымшаға сәйкес акционерлiк қоғамдар акцияларын қайтарып
алсын және оларды Қазақстан Республикасының Жекешелендiру жөнiндегi
мемлекеттiк комитетiне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министрлiгiмен және Әдiлет
министрлiгiмен бiрлесiп "Жайлау" мемлекеттiк акционерлiк
компаниясының құқықтары мен мiндеттемелерi бойынша құқықтық
мұрагерлерiн 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Жекешелендiру жөнiндегi мемлекеттiк
комитетi қосымшада көрсетiлген акционерлiк қоғамдар акцияларының
мемлекеттiк пакеттерiн қолданылып жүрген заңдарда белгiленген тәртiп
бойынша және мерзiмде сататын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 күшi жойылған деп танылсын: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"Жайлау" мемлекеттiк акционерлiк компаниясы туралы" Қазақстан
Республикасы Министрлер Кабинетiнiң 1993 жылғы 17 қыркүйектегi N 900
қаулысы (Қазақстан Республикасының ПҮАЖ-ы 1993 ж., N 38, 446-бап);
     "Жайлау" мемлекеттiк акционерлiк компаниясының президентi мен
Байқаушы кеңесi туралы" Қазақстан Республикасы Министрлер
Кабинетiнiң 1993 жылғы 4 қыркүйектегi N 810 қаулысы.
     Қазақстан Республикасының
       Премьер-Министрi
                                  Қазақстан Республикасы
                                       Үкiметiнiң
                                  1996 жылғы 16 сәуiрдегi
                                      N 447 қаулысына
                                            қосымша
            Акцияларының мемлекеттiк пакеттерi сатуға
                 жататын акционерлiк қоғамдардың
                          Тiзбесi
     "Геотехника" АҚ
     "Жосалы механика зауыты"  АҚ
     "Геомаш" АҚ
     "Аспара" АҚ
     "Сұлубет" АҚ
     "Алмас" ғылыми есептеу орталығы АҚ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