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6bf0" w14:textId="35c6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1993 жылғы 20 мамырдағы N 411 қаулысына толықтыру мен өзгерту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29 сәуiр N 529. Күшi жойылды - ҚРҮ-нiң 1997.08.15. N 1260 қаулысымен. ~P971260</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Республикадағы экологиялық жағдайды жақсарту, сондай-ақ
импортталатын автомобильдердi техникалық және экологиялық
қауiпсiздiкке мiндеттi сертификаттаудан өткiзудi қамтамасыз ету
мақсатында Қазақстан Республикасының Үкiметi қаулы етедi:
</w:t>
      </w:r>
      <w:r>
        <w:br/>
      </w:r>
      <w:r>
        <w:rPr>
          <w:rFonts w:ascii="Times New Roman"/>
          <w:b w:val="false"/>
          <w:i w:val="false"/>
          <w:color w:val="000000"/>
          <w:sz w:val="28"/>
        </w:rPr>
        <w:t>
          "Қазақстан Республикасында өнiмдi (жұмысты, қызмет көрсетудi)
мiндеттi сертификаттауды кезеңiмен енгiзу туралы" Қазақстан
Республикасы Министрлер Кабинетiнiң 1993 жылғы 20 мамырдағы N 411
қаулысына (Қазақстан Республикасының ПҮАЖ-ы, 1993 ж., N 18, 216-бап)
мынадай толықтыру мен өзгерту енгiзiлсiн: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Қазақстан Республикасының Кеден комитетi мен Iшкi iстер
министрлiгi 1996 жылдың 1 маусымынан бастап мемлекеттiк автомобиль
инспекциясы органдарында заңды және жеке тұлғалар импорттайтын жаңа
және ұсталған автомобильдердi техникалық және экологиялық
қауiпсiздiкке арналған сертификаты ұсынылмаған болса, оларды
кедендiк ресiмдеу мен есепке қоюға тыйым салсын";
</w:t>
      </w:r>
      <w:r>
        <w:br/>
      </w:r>
      <w:r>
        <w:rPr>
          <w:rFonts w:ascii="Times New Roman"/>
          <w:b w:val="false"/>
          <w:i w:val="false"/>
          <w:color w:val="000000"/>
          <w:sz w:val="28"/>
        </w:rPr>
        <w:t>
          6-тармақ 7-тармақ болып саналсын.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