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662" w14:textId="8931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 таралған пайдалы қазбалардың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27 мамырдағы N 645 Қаулысы. Күші жойылды - Қазақстан Республикасы Үкіметінің 2011 жылғы 7 сәуірдегі № 397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2011.04.07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қойнауы және жер қойнауын пайдалану туралы" Қазақстан Республикасы Президентiнiң 1996 жылғы 27 қаңтардағы N 2828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Үкiметi қаулы етедi: </w:t>
      </w:r>
      <w:r>
        <w:rPr>
          <w:rFonts w:ascii="Times New Roman"/>
          <w:b w:val="false"/>
          <w:i w:val="false"/>
          <w:color w:val="000000"/>
          <w:sz w:val="28"/>
        </w:rPr>
        <w:t>Z100291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Кең таралған пайдалы қазбалардың тiзбесi бекiтiлсiн (қоса берiлiп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 әкiмдерi кең таралған пайдалы қазбалардыкоммерциялық мақсатта өндiруге лицензия әзiрлеу және беру кезiндеаталған Тiзбенi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Жер қойнауын пайдаланушылармен контракт жасау және орындаужөнiндегi құзыреттi органдар кең таралған пайдалы қазбалардыкоммерциялық мақсатта өндiруге контрактiлердi әзiрлеудi және оларғақол қою мен орындауды қамтамасыз етсiн.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1996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645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Кең таралған пайдалы қазбалардың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Тiзбесi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Жанартаулық кеуектi жыныстар (туф, шлак, пемза)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Жанартаулық құрамында су бар шынылар, шыны тәрiздес жыныстар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(перлит, обсидиан)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Галька және гравий, гравийлi-құмды қоспа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Құрамында глинозем бар жыныстар (далалық шпат, пегматит)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Гипс, гипстi тас, ангидрит, 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Құрамында жыныстар бар глинозем (отқа төзiмдi, балқуы қиын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тез балқитын саздар, суглинка, аргиллиттер, алевролиттер, сазды тақта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тастар, каолин)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Карбонатты жыныстар (iзбестi тас, доломиттер, әк тасты-доломиттi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жыныстар, бор, мергель, мергель-борлы жыныстар)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Кремнийлi жыныстар (трепел, опока, диатомит)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Кварцты-далалық шпатты жыныстар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 тастар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Тұнба, жанартау атқылаудан және метаморфалық жыныстар (гранит,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базальт, диабаз, мрамор)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Құм (құрылыстық, кварцты, кварцты-далалық шпатты)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Құмдақ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пигмент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Ұлутас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 тұзы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